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D6A84" w:rsidRPr="00EF1754" w14:paraId="02CCA44F" w14:textId="77777777" w:rsidTr="00C8517D">
        <w:trPr>
          <w:cantSplit/>
        </w:trPr>
        <w:tc>
          <w:tcPr>
            <w:tcW w:w="4644" w:type="dxa"/>
          </w:tcPr>
          <w:p w14:paraId="11883D68" w14:textId="674ACD08" w:rsidR="000D6A84" w:rsidRPr="00EF1754" w:rsidRDefault="00EF1754" w:rsidP="0055632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79608695" wp14:editId="19D69EA1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20D0F" w14:textId="77777777" w:rsidR="00EF1754" w:rsidRPr="00EF1754" w:rsidRDefault="00EF1754" w:rsidP="00EF1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08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32.9pt;margin-top:793.7pt;width:51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eQ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C0IreQtQIA&#10;ALgFAAAOAAAAAAAAAAAAAAAAAC4CAABkcnMvZTJvRG9jLnhtbFBLAQItABQABgAIAAAAIQCBA6l8&#10;4QAAAA8BAAAPAAAAAAAAAAAAAAAAAA8FAABkcnMvZG93bnJldi54bWxQSwUGAAAAAAQABADzAAAA&#10;HQYAAAAA&#10;" o:allowincell="f" filled="f" stroked="f">
                      <v:textbox>
                        <w:txbxContent>
                          <w:p w14:paraId="57920D0F" w14:textId="77777777" w:rsidR="00EF1754" w:rsidRPr="00EF1754" w:rsidRDefault="00EF1754" w:rsidP="00EF1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A4CA4">
              <w:rPr>
                <w:noProof/>
                <w:lang w:val="en-US"/>
              </w:rPr>
              <w:drawing>
                <wp:inline distT="0" distB="0" distL="0" distR="0" wp14:anchorId="15AF9507" wp14:editId="3EEC5BD6">
                  <wp:extent cx="1799590" cy="1558925"/>
                  <wp:effectExtent l="0" t="0" r="0" b="3175"/>
                  <wp:docPr id="1" name="Picture 1" title="CoRLogo_M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lang w:val="en-US"/>
              </w:rPr>
              <w:drawing>
                <wp:anchor distT="0" distB="0" distL="114300" distR="114300" simplePos="0" relativeHeight="251658752" behindDoc="0" locked="0" layoutInCell="0" allowOverlap="0" wp14:anchorId="2AEDBB87" wp14:editId="3BA8A42B">
                  <wp:simplePos x="0" y="0"/>
                  <wp:positionH relativeFrom="page">
                    <wp:posOffset>899795</wp:posOffset>
                  </wp:positionH>
                  <wp:positionV relativeFrom="page">
                    <wp:posOffset>10184130</wp:posOffset>
                  </wp:positionV>
                  <wp:extent cx="5760000" cy="266400"/>
                  <wp:effectExtent l="0" t="0" r="0" b="635"/>
                  <wp:wrapNone/>
                  <wp:docPr id="6" name="Picture 6" descr="C:\Users\mreg\Music\_New CoR logo\New LOGO CoR\Address\CoR letterhead top banner - address FR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eg\Music\_New CoR logo\New LOGO CoR\Address\CoR letterhead top banner - address FR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</w:tcPr>
          <w:p w14:paraId="32A86F90" w14:textId="77777777" w:rsidR="000D6A84" w:rsidRPr="00EF1754" w:rsidRDefault="000D6A84" w:rsidP="00556324"/>
        </w:tc>
      </w:tr>
      <w:tr w:rsidR="00C93A99" w:rsidRPr="00EF1754" w14:paraId="6C73F25F" w14:textId="77777777" w:rsidTr="00C8517D">
        <w:trPr>
          <w:cantSplit/>
        </w:trPr>
        <w:tc>
          <w:tcPr>
            <w:tcW w:w="4644" w:type="dxa"/>
          </w:tcPr>
          <w:p w14:paraId="7FC818A0" w14:textId="77777777" w:rsidR="00C93A99" w:rsidRPr="00EF1754" w:rsidRDefault="00C93A99" w:rsidP="00556324">
            <w:pPr>
              <w:rPr>
                <w:lang w:eastAsia="en-GB"/>
              </w:rPr>
            </w:pPr>
          </w:p>
        </w:tc>
        <w:tc>
          <w:tcPr>
            <w:tcW w:w="4645" w:type="dxa"/>
          </w:tcPr>
          <w:p w14:paraId="3A65BF98" w14:textId="77777777" w:rsidR="00C93A99" w:rsidRPr="00EF1754" w:rsidRDefault="00086F53" w:rsidP="00556324">
            <w:pPr>
              <w:jc w:val="right"/>
            </w:pPr>
            <w:r>
              <w:rPr>
                <w:b/>
                <w:bCs/>
                <w:sz w:val="28"/>
              </w:rPr>
              <w:t>COTER-VI/056</w:t>
            </w:r>
          </w:p>
        </w:tc>
      </w:tr>
      <w:tr w:rsidR="00444A98" w:rsidRPr="00EF1754" w14:paraId="4D32319B" w14:textId="77777777" w:rsidTr="00C8517D">
        <w:tc>
          <w:tcPr>
            <w:tcW w:w="9289" w:type="dxa"/>
            <w:gridSpan w:val="2"/>
          </w:tcPr>
          <w:p w14:paraId="372623A5" w14:textId="0F227468" w:rsidR="00444A98" w:rsidRPr="00F22F3E" w:rsidRDefault="0026446C" w:rsidP="00556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Il-136 Sessjoni Plenarja tas-7 sad-9 ta</w:t>
            </w:r>
            <w:r w:rsidR="00E23874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 Ottubru 2019</w:t>
            </w:r>
          </w:p>
        </w:tc>
      </w:tr>
    </w:tbl>
    <w:p w14:paraId="19A5D7C9" w14:textId="58722BBC" w:rsidR="00444A98" w:rsidRPr="00EF1754" w:rsidRDefault="00444A98" w:rsidP="00556324"/>
    <w:p w14:paraId="0A53F0A5" w14:textId="4E7FE497" w:rsidR="001B33A4" w:rsidRPr="00EF1754" w:rsidRDefault="00D259CF" w:rsidP="005563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OPINJONI</w:t>
      </w:r>
    </w:p>
    <w:p w14:paraId="598E3F98" w14:textId="77777777" w:rsidR="00086F53" w:rsidRPr="00EF1754" w:rsidRDefault="00086F53" w:rsidP="00556324">
      <w:pPr>
        <w:jc w:val="center"/>
        <w:rPr>
          <w:b/>
          <w:bCs/>
          <w:sz w:val="28"/>
        </w:rPr>
      </w:pPr>
    </w:p>
    <w:p w14:paraId="412AA1E1" w14:textId="0520ABF0" w:rsidR="00444A98" w:rsidRPr="00EF1754" w:rsidRDefault="00086F53" w:rsidP="005563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Il-kontribut tal-KtR għall-Aġenda Territorjali mġedda, b</w:t>
      </w:r>
      <w:r w:rsidR="00E23874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enfasi speċjali fuq l-iżvilupp lokali mmexxi mill-komunità</w:t>
      </w:r>
    </w:p>
    <w:p w14:paraId="275EF023" w14:textId="04EFA01D" w:rsidR="00444A98" w:rsidRPr="00EF1754" w:rsidRDefault="00444A98" w:rsidP="00556324">
      <w:bookmarkStart w:id="0" w:name="_GoBack"/>
      <w:bookmarkEnd w:id="0"/>
    </w:p>
    <w:tbl>
      <w:tblPr>
        <w:tblW w:w="92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D52EC6" w:rsidRPr="00EF1754" w14:paraId="73DEBE7F" w14:textId="77777777" w:rsidTr="00D52EC6">
        <w:tc>
          <w:tcPr>
            <w:tcW w:w="9289" w:type="dxa"/>
            <w:tcMar>
              <w:top w:w="108" w:type="dxa"/>
            </w:tcMar>
          </w:tcPr>
          <w:p w14:paraId="2E836DBA" w14:textId="6AB46382" w:rsidR="00D52EC6" w:rsidRPr="00EF1754" w:rsidRDefault="00D52EC6" w:rsidP="00556324"/>
          <w:p w14:paraId="03154C7E" w14:textId="77777777" w:rsidR="00D52EC6" w:rsidRPr="00EF1754" w:rsidRDefault="00D52EC6" w:rsidP="00556324">
            <w:r>
              <w:t>IL-KUMITAT EWROPEW TAR-REĠJUNI</w:t>
            </w:r>
          </w:p>
          <w:p w14:paraId="63244208" w14:textId="77777777" w:rsidR="00D52EC6" w:rsidRPr="00EF1754" w:rsidRDefault="00D52EC6" w:rsidP="00556324"/>
          <w:p w14:paraId="38AAFEE5" w14:textId="25AAF7C1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jitlob li l-Aġenda Territorjali (TA)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wara l-2020 issaħħaħ id-dimensjoni territorjali f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firxa usa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oqsma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politika u tħeġġeġ b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mod attiv aktar viżjonijiet/strateġiji territorjali minn isfel għal fuq, li għandhom ikunu koerenti b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qafas usa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1301614C" w14:textId="4DD79975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jappella għal rabtiet aktar b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saħħithom bejn il-politika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koeżjoni u l-Aġenda Territorjali fl-istadji kollha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programmazzjoni, implimentazzjoni u monitoraġġ tal-programmi, u jindika l-ħtieġa sinifikanti li tingħeleb is-separazzjoni ġeografika u settorjali attwali tal-fondi tal-UE; </w:t>
            </w:r>
          </w:p>
          <w:p w14:paraId="36FE6CBD" w14:textId="54E481ED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jirrimarka li l-KtR għadu japprova l-idea li l-Aġenda Territorjali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wara l-2020 m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għandhiex tkun dokument ġdid fjamant, peress li l-Aġenda Territorjali tal-Unjoni Ewropea 2020 (TA2020) attwali xorta għadha valida fl-aspetti ewlenin;</w:t>
            </w:r>
          </w:p>
          <w:p w14:paraId="599E571D" w14:textId="08A08545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jissuġġerixxi li għandu jiġi introdott mekkaniżmu għall-aġġornament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malajr tal-Aġenda Territorjali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wara l-2020 biex jirrispondi malajr għall-isfidi ġodda u emerġenti li jistgħu jsawru l-Aġenda Territorjali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wara l-2020, mingħajr bżonn għal riforma radikali tad-dokument kollu;</w:t>
            </w:r>
          </w:p>
          <w:p w14:paraId="2A80E62D" w14:textId="005C1F89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jappella għal allokazzjoni obbligatorja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8 % għall-iżvilupp lokali mmexxi mill-komunità (CLLD) mill-fondi kollha tal-Fondi Strutturali u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Investiment Ewropej (Fondi SIE) u l-Fond Agrikolu Ewropew għall-Iżvilupp Rurali (FAEŻR) biex jiġi sfruttat b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mod sħiħ il-potenzjal tal-għodda u s-sinerġiji tal-fondi differenti għall-iżvilupp lokali integrat;</w:t>
            </w:r>
          </w:p>
          <w:p w14:paraId="2E0B22BE" w14:textId="51AC025A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ifaħħar il-ħidma mwettqa mill-KtR u l-Parlament Ewropew biex jiġi żgurat li s-CLLD b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finanzjament multiplu jkompli jinkludi l-FAEŻR, inkluż għall-perjodu 2021–2027;</w:t>
            </w:r>
          </w:p>
          <w:p w14:paraId="7C40970E" w14:textId="792EDBBB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jitlob regolamentazzjoni tas-CLLD fil-livell tal-UE, billi jiġi stabbilit sett unifikat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regoli għall-Fondi SIE kollha sabiex jitnaqqas il-piż burokratiku enormi u r-regolamentazzjoni żejda;</w:t>
            </w:r>
          </w:p>
          <w:p w14:paraId="54EFF197" w14:textId="354940DD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jipproponi li l-Kummissjoni toħloq unità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appoġġ għall-iżvilupp lokali mmexxi mill-komunità fil-livell tal-UE biex tappoġġja l-komunikazzjoni, il-bini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kapaċità, in-netwerking u l-kooperazzjoni transnazzjonali tal-gruppi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azzjoni lokali (GAL) kollha fil-fondi kollha; </w:t>
            </w:r>
          </w:p>
          <w:p w14:paraId="73099AB0" w14:textId="7EB956B0" w:rsidR="008B324A" w:rsidRPr="008B7A4E" w:rsidRDefault="008B324A" w:rsidP="00556324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538" w:hanging="53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jissuġġerixxi li s-CLLD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ħafna fondi għandu jiġi appoġġjat aktar, pereżempju permezz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rata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konfinanzjament ogħla.</w:t>
            </w:r>
          </w:p>
          <w:p w14:paraId="0A54D792" w14:textId="77777777" w:rsidR="00D52EC6" w:rsidRPr="00EF1754" w:rsidRDefault="00D52EC6" w:rsidP="00556324">
            <w:pPr>
              <w:pStyle w:val="ListParagraph"/>
              <w:spacing w:line="288" w:lineRule="auto"/>
              <w:jc w:val="both"/>
            </w:pPr>
          </w:p>
        </w:tc>
      </w:tr>
    </w:tbl>
    <w:p w14:paraId="671EA314" w14:textId="77777777" w:rsidR="00C0710A" w:rsidRDefault="00C0710A" w:rsidP="00556324">
      <w:pPr>
        <w:sectPr w:rsidR="00C0710A" w:rsidSect="00C202D4">
          <w:footerReference w:type="default" r:id="rId13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69B56944" w14:textId="77777777" w:rsidR="004C17B6" w:rsidRPr="00EF1754" w:rsidRDefault="004C17B6" w:rsidP="0055632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9"/>
      </w:tblGrid>
      <w:tr w:rsidR="00444A98" w:rsidRPr="00EF1754" w14:paraId="0376C3C1" w14:textId="77777777" w:rsidTr="006D78CA">
        <w:trPr>
          <w:trHeight w:val="12474"/>
        </w:trPr>
        <w:tc>
          <w:tcPr>
            <w:tcW w:w="9289" w:type="dxa"/>
            <w:vAlign w:val="bottom"/>
          </w:tcPr>
          <w:p w14:paraId="3E3997D4" w14:textId="5F93499B" w:rsidR="00D52EC6" w:rsidRPr="00EF1754" w:rsidRDefault="00D52EC6" w:rsidP="00556324">
            <w:pPr>
              <w:rPr>
                <w:u w:val="single"/>
              </w:rPr>
            </w:pPr>
            <w:r>
              <w:rPr>
                <w:u w:val="single"/>
              </w:rPr>
              <w:t>Relatur:</w:t>
            </w:r>
          </w:p>
          <w:p w14:paraId="307BA85C" w14:textId="77777777" w:rsidR="004943B4" w:rsidRPr="00EF1754" w:rsidRDefault="004943B4" w:rsidP="00556324">
            <w:pPr>
              <w:rPr>
                <w:u w:val="single"/>
              </w:rPr>
            </w:pPr>
          </w:p>
          <w:p w14:paraId="28CB3BB0" w14:textId="507CE769" w:rsidR="00D52EC6" w:rsidRPr="00EF1754" w:rsidRDefault="00D52EC6" w:rsidP="00556324">
            <w:pPr>
              <w:rPr>
                <w:u w:val="single"/>
              </w:rPr>
            </w:pPr>
            <w:r>
              <w:t>Radim SRŠEŇ (CS/PPE)), Kunsillier Reġjonali ta</w:t>
            </w:r>
            <w:r w:rsidR="00E23874">
              <w:t>’</w:t>
            </w:r>
            <w:r>
              <w:t xml:space="preserve"> Olomouc</w:t>
            </w:r>
          </w:p>
          <w:p w14:paraId="2DED9A23" w14:textId="77777777" w:rsidR="00D52EC6" w:rsidRPr="00EF1754" w:rsidRDefault="00D52EC6" w:rsidP="00556324">
            <w:pPr>
              <w:rPr>
                <w:u w:val="single"/>
              </w:rPr>
            </w:pPr>
          </w:p>
          <w:p w14:paraId="79DED213" w14:textId="75D323C2" w:rsidR="00444A98" w:rsidRPr="00EF1754" w:rsidRDefault="00444A98" w:rsidP="00556324">
            <w:pPr>
              <w:rPr>
                <w:u w:val="single"/>
              </w:rPr>
            </w:pPr>
            <w:r>
              <w:rPr>
                <w:u w:val="single"/>
              </w:rPr>
              <w:t>Dokument ta</w:t>
            </w:r>
            <w:r w:rsidR="00E23874">
              <w:rPr>
                <w:u w:val="single"/>
              </w:rPr>
              <w:t>’</w:t>
            </w:r>
            <w:r>
              <w:rPr>
                <w:u w:val="single"/>
              </w:rPr>
              <w:t xml:space="preserve"> referenza</w:t>
            </w:r>
          </w:p>
          <w:p w14:paraId="742E21D4" w14:textId="77777777" w:rsidR="00444A98" w:rsidRPr="00EF1754" w:rsidRDefault="00444A98" w:rsidP="00556324"/>
          <w:p w14:paraId="28D4B6D5" w14:textId="7A73E339" w:rsidR="00444A98" w:rsidRPr="00EF1754" w:rsidRDefault="00F602A3" w:rsidP="00556324">
            <w:r>
              <w:t>Mhux applikabbli</w:t>
            </w:r>
          </w:p>
        </w:tc>
      </w:tr>
    </w:tbl>
    <w:p w14:paraId="773BFD81" w14:textId="77777777" w:rsidR="00C0710A" w:rsidRDefault="00C0710A" w:rsidP="00556324">
      <w:pPr>
        <w:rPr>
          <w:b/>
        </w:rPr>
      </w:pPr>
      <w:r>
        <w:br w:type="page"/>
      </w:r>
    </w:p>
    <w:p w14:paraId="072F91C5" w14:textId="35C4EBE5" w:rsidR="00373918" w:rsidRPr="00EF1754" w:rsidRDefault="004943B4" w:rsidP="00556324">
      <w:pPr>
        <w:jc w:val="center"/>
        <w:rPr>
          <w:b/>
        </w:rPr>
      </w:pPr>
      <w:r>
        <w:rPr>
          <w:b/>
        </w:rPr>
        <w:lastRenderedPageBreak/>
        <w:t>Opinjoni tal-Kumitat Ewropew tar-Reġjuni – Il-kontribut tal-KtR għall-Aġenda Territorjali mġedda, b</w:t>
      </w:r>
      <w:r w:rsidR="00E23874">
        <w:rPr>
          <w:b/>
        </w:rPr>
        <w:t>’</w:t>
      </w:r>
      <w:r>
        <w:rPr>
          <w:b/>
        </w:rPr>
        <w:t>enfasi speċjali fuq l-iżvilupp lokali mmexxi mill-komunità</w:t>
      </w:r>
    </w:p>
    <w:p w14:paraId="46F7D69B" w14:textId="77777777" w:rsidR="005E4603" w:rsidRPr="00EF1754" w:rsidRDefault="005E4603" w:rsidP="00556324">
      <w:pPr>
        <w:jc w:val="center"/>
      </w:pPr>
    </w:p>
    <w:p w14:paraId="2CF0E050" w14:textId="6B0FB6AB" w:rsidR="00D259CF" w:rsidRPr="00337457" w:rsidRDefault="00D259CF" w:rsidP="00556324">
      <w:pPr>
        <w:keepNext/>
        <w:numPr>
          <w:ilvl w:val="0"/>
          <w:numId w:val="13"/>
        </w:numPr>
        <w:ind w:left="567" w:hanging="567"/>
        <w:rPr>
          <w:b/>
        </w:rPr>
      </w:pPr>
      <w:r>
        <w:rPr>
          <w:b/>
        </w:rPr>
        <w:t>RAKKOMANDAZZJONIJIET TA</w:t>
      </w:r>
      <w:r w:rsidR="00E23874">
        <w:rPr>
          <w:b/>
        </w:rPr>
        <w:t>’</w:t>
      </w:r>
      <w:r>
        <w:rPr>
          <w:b/>
        </w:rPr>
        <w:t xml:space="preserve"> POLITIKA</w:t>
      </w:r>
    </w:p>
    <w:p w14:paraId="2FDA1509" w14:textId="77777777" w:rsidR="00D259CF" w:rsidRPr="00EF1754" w:rsidRDefault="00D259CF" w:rsidP="00556324">
      <w:pPr>
        <w:keepNext/>
      </w:pPr>
    </w:p>
    <w:p w14:paraId="5C65C80B" w14:textId="77777777" w:rsidR="00D259CF" w:rsidRPr="00EF1754" w:rsidRDefault="00D259CF" w:rsidP="00556324">
      <w:pPr>
        <w:keepNext/>
      </w:pPr>
      <w:r>
        <w:t>IL-KUMITAT EWROPEW TAR-REĠJUNI</w:t>
      </w:r>
    </w:p>
    <w:p w14:paraId="47B83CAA" w14:textId="77777777" w:rsidR="00D259CF" w:rsidRPr="00EF1754" w:rsidRDefault="00D259CF" w:rsidP="00556324">
      <w:pPr>
        <w:keepNext/>
      </w:pPr>
    </w:p>
    <w:p w14:paraId="01FC2A77" w14:textId="5A3A589E" w:rsidR="00D0790A" w:rsidRPr="00EF1754" w:rsidRDefault="005E4603" w:rsidP="00556324">
      <w:pPr>
        <w:pStyle w:val="Heading1"/>
      </w:pPr>
      <w:r>
        <w:t xml:space="preserve">jitlob adozzjoni ħafna ogħla tal-istrumenti territorjali (żvilupp lokali mmexxi mill-komunità (CLLD), investimenti territorjali integrati (ITI), eċċ.) fl-Istati Membri u allokazzjoni obbligatorja fil-fondi kollha sabiex jiġu ssodisfati l-għanijiet tal-Aġenda Territorjali imġedda u tal-koeżjoni; </w:t>
      </w:r>
    </w:p>
    <w:p w14:paraId="41F5CF80" w14:textId="77777777" w:rsidR="005E4603" w:rsidRPr="00EF1754" w:rsidRDefault="005E4603" w:rsidP="00556324"/>
    <w:p w14:paraId="0E264B28" w14:textId="125DC3E8" w:rsidR="002203DE" w:rsidRPr="00EF1754" w:rsidRDefault="005E4603" w:rsidP="00556324">
      <w:pPr>
        <w:pStyle w:val="Heading1"/>
      </w:pPr>
      <w:r>
        <w:t>jenfasizza li l-politika ta</w:t>
      </w:r>
      <w:r w:rsidR="00E23874">
        <w:t>’</w:t>
      </w:r>
      <w:r>
        <w:t xml:space="preserve"> koeżjoni u l-koeżjoni territorjali huma marbuta flimkien u li mhu se jkun hemm l-ebda politika ta</w:t>
      </w:r>
      <w:r w:rsidR="00E23874">
        <w:t>’</w:t>
      </w:r>
      <w:r>
        <w:t xml:space="preserve"> koeżjoni ġenwina mingħajr ma tqis kif xieraq il-koeżjoni territorjali;</w:t>
      </w:r>
    </w:p>
    <w:p w14:paraId="4BB4890F" w14:textId="77777777" w:rsidR="00A559C9" w:rsidRPr="00EF1754" w:rsidRDefault="00A559C9" w:rsidP="00556324"/>
    <w:p w14:paraId="45A42D79" w14:textId="29BE0D9B" w:rsidR="00A559C9" w:rsidRPr="00EF1754" w:rsidRDefault="00A559C9" w:rsidP="00556324">
      <w:pPr>
        <w:pStyle w:val="Heading1"/>
      </w:pPr>
      <w:r>
        <w:t>ifakkar li l-KtR kien l-ewwel istituzzjoni tal-UE li ressaq proposta speċifika dwar kif għandu jitwettaq is-CLLD</w:t>
      </w:r>
      <w:r w:rsidRPr="00EF1754">
        <w:rPr>
          <w:rStyle w:val="FootnoteReference"/>
          <w:bCs/>
          <w:iCs/>
        </w:rPr>
        <w:footnoteReference w:id="2"/>
      </w:r>
      <w:r>
        <w:t>. Illum, kif ukoll fil-passat, il-KtR jemmen li żvilupp lokali integrat li jinvolvi ħafna fondi huwa definit aħjar bħala kunċett olistiku li jiffoka fuq l-isfidi u l-potenzjal fi ħdan ir-reġjuni ta</w:t>
      </w:r>
      <w:r w:rsidR="00E23874">
        <w:t>’</w:t>
      </w:r>
      <w:r>
        <w:t xml:space="preserve"> kull tip, sew dawk urbani, rurali, u rurali-urbani (rurbani), sew dawk funzjonali;</w:t>
      </w:r>
    </w:p>
    <w:p w14:paraId="6E1DE5FD" w14:textId="77777777" w:rsidR="005E4603" w:rsidRPr="00EF1754" w:rsidRDefault="005E4603" w:rsidP="00556324"/>
    <w:p w14:paraId="0C0D1E6A" w14:textId="151151CB" w:rsidR="00D0790A" w:rsidRPr="00EF1754" w:rsidRDefault="005E4603" w:rsidP="00556324">
      <w:pPr>
        <w:pStyle w:val="Heading1"/>
      </w:pPr>
      <w:r>
        <w:t>jitlob li l-Aġenda Territorjali ta</w:t>
      </w:r>
      <w:r w:rsidR="00E23874">
        <w:t>’</w:t>
      </w:r>
      <w:r>
        <w:t xml:space="preserve"> wara l-2020 issaħħaħ id-dimensjoni territorjali f</w:t>
      </w:r>
      <w:r w:rsidR="00E23874">
        <w:t>’</w:t>
      </w:r>
      <w:r>
        <w:t>firxa usa</w:t>
      </w:r>
      <w:r w:rsidR="00E23874">
        <w:t>’</w:t>
      </w:r>
      <w:r>
        <w:t xml:space="preserve"> ta</w:t>
      </w:r>
      <w:r w:rsidR="00E23874">
        <w:t>’</w:t>
      </w:r>
      <w:r>
        <w:t xml:space="preserve"> oqsma ta</w:t>
      </w:r>
      <w:r w:rsidR="00E23874">
        <w:t>’</w:t>
      </w:r>
      <w:r>
        <w:t xml:space="preserve"> politika u tħeġġeġ b</w:t>
      </w:r>
      <w:r w:rsidR="00E23874">
        <w:t>’</w:t>
      </w:r>
      <w:r>
        <w:t>mod attiv aktar viżjonijiet/strateġiji territorjali minn isfel għal fuq, li għandhom ikunu koerenti b</w:t>
      </w:r>
      <w:r w:rsidR="00E23874">
        <w:t>’</w:t>
      </w:r>
      <w:r>
        <w:t>qafas usa</w:t>
      </w:r>
      <w:r w:rsidR="00E23874">
        <w:t>’</w:t>
      </w:r>
      <w:r>
        <w:t>;</w:t>
      </w:r>
    </w:p>
    <w:p w14:paraId="6E547397" w14:textId="77777777" w:rsidR="005E4603" w:rsidRPr="00EF1754" w:rsidRDefault="005E4603" w:rsidP="00556324"/>
    <w:p w14:paraId="38E352B4" w14:textId="7C19472D" w:rsidR="00D0790A" w:rsidRPr="00EF1754" w:rsidRDefault="005E4603" w:rsidP="00556324">
      <w:pPr>
        <w:pStyle w:val="Heading1"/>
      </w:pPr>
      <w:r>
        <w:t>jenfasizza li strumenti territorjali bħas-CLLD jew l-ITI huma miżuri li wrew biċ-ċar li jagħmlu lill-“Ewropa eqreb lejn iċ-ċittadini”. Il-kisbiet ta</w:t>
      </w:r>
      <w:r w:rsidR="00E23874">
        <w:t>’</w:t>
      </w:r>
      <w:r>
        <w:t xml:space="preserve"> LEADER/CLLD urew li l-gruppi ta</w:t>
      </w:r>
      <w:r w:rsidR="00E23874">
        <w:t>’</w:t>
      </w:r>
      <w:r>
        <w:t xml:space="preserve"> azzjoni lokali (GAL) jistgħu jiddefendu l-valuri Ewropej, jekk ikunu rikonoxxuti bħala xprunaturi lokali għall-bidla u l-iżvilupp fil-livell lokali, reġjonali u nazzjonali. Permezz tal-involviment attiv tal-partijiet interessati lokali u taċ-ċittadini kollha, huma kapaċi jwieġbu għall-ħtiġijiet Ewropej b</w:t>
      </w:r>
      <w:r w:rsidR="00E23874">
        <w:t>’</w:t>
      </w:r>
      <w:r>
        <w:t>mezzi lokali u, b</w:t>
      </w:r>
      <w:r w:rsidR="00E23874">
        <w:t>’</w:t>
      </w:r>
      <w:r>
        <w:t>riżultat ta</w:t>
      </w:r>
      <w:r w:rsidR="00E23874">
        <w:t>’</w:t>
      </w:r>
      <w:r>
        <w:t xml:space="preserve"> dan, jagħti spinta lil-leġittimità tal-UE. Barra minn hekk, LEADER/CLLD hija wkoll għodda b</w:t>
      </w:r>
      <w:r w:rsidR="00E23874">
        <w:t>’</w:t>
      </w:r>
      <w:r>
        <w:t>saħħitha biex jiġu implimentati l-Għanijiet ta</w:t>
      </w:r>
      <w:r w:rsidR="00E23874">
        <w:t>’</w:t>
      </w:r>
      <w:r>
        <w:t xml:space="preserve"> Żvilupp Sostenibbli fil-livell lokali. Għalhekk, il-KtR jappella għal ambizzjonijiet ikbar u l-iżvilupp tal-istrumenti territorjali fil-livell lokali, reġjonali, nazzjonali u Ewropew fil-perjodu ta</w:t>
      </w:r>
      <w:r w:rsidR="00E23874">
        <w:t>’</w:t>
      </w:r>
      <w:r>
        <w:t xml:space="preserve"> wara l-2020; </w:t>
      </w:r>
    </w:p>
    <w:p w14:paraId="03E89E22" w14:textId="77777777" w:rsidR="005E4603" w:rsidRPr="00EF1754" w:rsidRDefault="005E4603" w:rsidP="00556324"/>
    <w:p w14:paraId="0E07308F" w14:textId="13F47791" w:rsidR="00963511" w:rsidRPr="00EF1754" w:rsidRDefault="005E4603" w:rsidP="00556324">
      <w:pPr>
        <w:pStyle w:val="Heading1"/>
        <w:rPr>
          <w:color w:val="000000"/>
        </w:rPr>
      </w:pPr>
      <w:r>
        <w:rPr>
          <w:color w:val="000000"/>
        </w:rPr>
        <w:t>jisħaq li l-istrumenti territorjali integrati għandhom fl-interventi tagħhom isegwu l-karatteristiċi u l-ħtiġijiet speċifiċi tar-reġjuni, kif definit fl-istrateġiji integrati tagħhom minn isfel għal fuq, mhux biss jidduplikaw il-miżuri u l-konċentrazzjoni tematika u territorjali tal-programmi operazzjonali li jiffinanzjaw dawn l-istrumenti;</w:t>
      </w:r>
    </w:p>
    <w:p w14:paraId="44DE85E3" w14:textId="77777777" w:rsidR="005E4603" w:rsidRPr="00EF1754" w:rsidRDefault="005E4603" w:rsidP="00556324">
      <w:pPr>
        <w:rPr>
          <w:lang w:eastAsia="en-GB"/>
        </w:rPr>
      </w:pPr>
    </w:p>
    <w:p w14:paraId="27C32830" w14:textId="492898A8" w:rsidR="001D3AAE" w:rsidRPr="00EF1754" w:rsidRDefault="005E4603" w:rsidP="00556324">
      <w:pPr>
        <w:pStyle w:val="Heading1"/>
        <w:rPr>
          <w:rFonts w:eastAsia="Calibri"/>
        </w:rPr>
      </w:pPr>
      <w:r>
        <w:lastRenderedPageBreak/>
        <w:t>jappella sabiex l-Aġenda Territorjali ta</w:t>
      </w:r>
      <w:r w:rsidR="00E23874">
        <w:t>’</w:t>
      </w:r>
      <w:r>
        <w:t xml:space="preserve"> wara l-2020 issaħħaħ kemm ir-rabtiet rurali-urbani, kif ukoll it-tipi differenti ta</w:t>
      </w:r>
      <w:r w:rsidR="00E23874">
        <w:t>’</w:t>
      </w:r>
      <w:r>
        <w:t xml:space="preserve"> żoni b</w:t>
      </w:r>
      <w:r w:rsidR="00E23874">
        <w:t>’</w:t>
      </w:r>
      <w:r>
        <w:t>mod ġenerali, peress li l-iżvilupp reġjonali u lokali huwa biss aspett wieħed u jeħtieġ approċċ olistiku u integrat;</w:t>
      </w:r>
    </w:p>
    <w:p w14:paraId="04E9814C" w14:textId="77777777" w:rsidR="005E4603" w:rsidRPr="00EF1754" w:rsidRDefault="005E4603" w:rsidP="00556324">
      <w:pPr>
        <w:rPr>
          <w:rFonts w:eastAsia="Calibri"/>
        </w:rPr>
      </w:pPr>
    </w:p>
    <w:p w14:paraId="0D11FB82" w14:textId="68519F3B" w:rsidR="001D3AAE" w:rsidRPr="00EF1754" w:rsidRDefault="005E4603" w:rsidP="00556324">
      <w:pPr>
        <w:pStyle w:val="Heading1"/>
        <w:rPr>
          <w:rFonts w:eastAsia="Calibri"/>
        </w:rPr>
      </w:pPr>
      <w:r>
        <w:t>jisħaq li t-TA2020 tabilħaqq kisbet ir-riżultati, prinċipalment bis-saħħa tal-politika ta</w:t>
      </w:r>
      <w:r w:rsidR="00E23874">
        <w:t>’</w:t>
      </w:r>
      <w:r>
        <w:t xml:space="preserve"> koeżjoni disponibbli permezz tal-mezzi u l-finanzjament tagħha, li introduċiet, fil-livelli kollha ta</w:t>
      </w:r>
      <w:r w:rsidR="00E23874">
        <w:t>’</w:t>
      </w:r>
      <w:r>
        <w:t xml:space="preserve"> governanza, l-approċċ ibbażat fuq il-post u l-parteċipazzjonni tal-komunitajiet lokali fl-istabbiliment u l-implimentazzjoni ta</w:t>
      </w:r>
      <w:r w:rsidR="00E23874">
        <w:t>’</w:t>
      </w:r>
      <w:r>
        <w:t xml:space="preserve"> strateġiji lokali sostenibbli. Madankollu, għad hemm lok għal titjib: b</w:t>
      </w:r>
      <w:r w:rsidR="00E23874">
        <w:t>’</w:t>
      </w:r>
      <w:r>
        <w:t>mod partikolari, il-viżibbiltà tagħha fil-livell subnazzjonali (li għandha tiġi indirizzata permezz ta</w:t>
      </w:r>
      <w:r w:rsidR="00E23874">
        <w:t>’</w:t>
      </w:r>
      <w:r>
        <w:t xml:space="preserve"> CLLD, ITI, ir-raggruppament Ewropew ta</w:t>
      </w:r>
      <w:r w:rsidR="00E23874">
        <w:t>’</w:t>
      </w:r>
      <w:r>
        <w:t xml:space="preserve"> kooperazzjoni territorjali (REKT), il-kooperazzjoni territorjali Ewropea, eċċ.) jeħtieġ li titjieb, l-influweza tal-approċċ territorjali fuq it-tfassil tal-politika tal-UE globali għandha tissaħħaħ, u l-Aġenda Territorjali bħala tali jeħtieġ li tiġi implimentata aħjar mill-politiki nazzjonali;</w:t>
      </w:r>
    </w:p>
    <w:p w14:paraId="05EA54DD" w14:textId="77777777" w:rsidR="005E4603" w:rsidRPr="00EF1754" w:rsidRDefault="005E4603" w:rsidP="00556324">
      <w:pPr>
        <w:rPr>
          <w:rFonts w:eastAsia="Calibri"/>
        </w:rPr>
      </w:pPr>
    </w:p>
    <w:p w14:paraId="09C66354" w14:textId="5239E283" w:rsidR="001D3AAE" w:rsidRPr="00EF1754" w:rsidRDefault="005E4603" w:rsidP="00556324">
      <w:pPr>
        <w:pStyle w:val="Heading1"/>
        <w:rPr>
          <w:rFonts w:eastAsia="Calibri"/>
          <w:color w:val="000000"/>
        </w:rPr>
      </w:pPr>
      <w:r>
        <w:t>jikkunsidra l-Aġenda Territorjali mġedda bħala opportunità biex tippreżenta narrattiva ġdida u pożittiva għall-futur tal-UE u l-iżvilupp bilanċjat tar-reġjuni kollha. Iċ-ċittadini u l-pubbliku ġenerali għandhom jingħataw dokument komprensiv u intelliġibbli, li jistabbilixxi viżjonijiet għall-futur tagħhom u jirrifletti l-ħtiġijiet ġenwini tagħhom u l-kwistjonijiet li għandhom jiġu indirizzati. Dawn għandhom jingħataw riassigurazzjoni li ħadd mhu se jitħalla lura u li kulħadd se jkollu opportunitajiet indaqs għal ħajja dinjituża, irrispettivament minn fejn joqgħod;</w:t>
      </w:r>
    </w:p>
    <w:p w14:paraId="1ADD341B" w14:textId="77777777" w:rsidR="005E4603" w:rsidRPr="00EF1754" w:rsidRDefault="005E4603" w:rsidP="00556324">
      <w:pPr>
        <w:rPr>
          <w:rFonts w:eastAsia="Calibri"/>
        </w:rPr>
      </w:pPr>
    </w:p>
    <w:p w14:paraId="3324B831" w14:textId="162E99F9" w:rsidR="001D3AAE" w:rsidRPr="00EF1754" w:rsidRDefault="005E4603" w:rsidP="00556324">
      <w:pPr>
        <w:pStyle w:val="Heading1"/>
        <w:rPr>
          <w:rFonts w:eastAsia="Calibri"/>
          <w:color w:val="000000"/>
        </w:rPr>
      </w:pPr>
      <w:r>
        <w:t>jappella għal rabtiet aktar b</w:t>
      </w:r>
      <w:r w:rsidR="00E23874">
        <w:t>’</w:t>
      </w:r>
      <w:r>
        <w:t>saħħithom bejn il-politika ta</w:t>
      </w:r>
      <w:r w:rsidR="00E23874">
        <w:t>’</w:t>
      </w:r>
      <w:r>
        <w:t xml:space="preserve"> koeżjoni u l-Aġenda Territorjali fl-istadji kollha tal-programmazzjoni, implimentazzjoni u monitoraġġ tal-programmi, u jindika l-ħtieġa sinifikanti li tingħeleb is-separazzjoni ġeografika u settorjali attwali tal-fondi tal-UE. L-Istati Membri għandhom, madankollu, jiżguraw li d-dimensjoni territorjali u l-ispeċifiċitajiet lokali jiġu kkunsidrati fi ħdan il-proċess tas-semestru Ewropew, b</w:t>
      </w:r>
      <w:r w:rsidR="00E23874">
        <w:t>’</w:t>
      </w:r>
      <w:r>
        <w:t>konsultazzjoni xierqa tal-atturi lokali meta jiġu definiti l-prijoritajiet nazzjonali;</w:t>
      </w:r>
    </w:p>
    <w:p w14:paraId="22BAF51D" w14:textId="77777777" w:rsidR="005E4603" w:rsidRPr="00EF1754" w:rsidRDefault="005E4603" w:rsidP="00556324">
      <w:pPr>
        <w:rPr>
          <w:rFonts w:eastAsia="Calibri"/>
        </w:rPr>
      </w:pPr>
    </w:p>
    <w:p w14:paraId="795A0DAF" w14:textId="74626242" w:rsidR="005E4603" w:rsidRPr="00EF1754" w:rsidRDefault="005E4603" w:rsidP="00556324">
      <w:pPr>
        <w:pStyle w:val="Heading1"/>
      </w:pPr>
      <w:r>
        <w:t>jenfasizza l-kapaċità tas-CLLD biex jimmobilizza u jinvolvi l-komunitajiet lokali, inklużi l-awtoritajiet lokali u reġjonali, l-imsieħba soċjali u ċivili, u s-settur privat. Billi juża approċċ parteċipatorju, dan qed iżomm l-istrateġiji ta</w:t>
      </w:r>
      <w:r w:rsidR="00E23874">
        <w:t>’</w:t>
      </w:r>
      <w:r>
        <w:t xml:space="preserve"> żvilupp lokali f</w:t>
      </w:r>
      <w:r w:rsidR="00E23874">
        <w:t>’</w:t>
      </w:r>
      <w:r>
        <w:t>konformità ma</w:t>
      </w:r>
      <w:r w:rsidR="00E23874">
        <w:t>’</w:t>
      </w:r>
      <w:r>
        <w:t xml:space="preserve"> – u jadattahom għal – tibdil fil-kundizzjonijiet lokali (koeżjoni soċjali, migrazzjoni, raggruppamenti reġjonali, ekonomija ekoloġika, tibdil fil-klima, soluzzjonijiet intelliġenti, teknoloġija, eċċ.);</w:t>
      </w:r>
    </w:p>
    <w:p w14:paraId="0ECBDC9A" w14:textId="77777777" w:rsidR="00225E36" w:rsidRPr="00EF1754" w:rsidRDefault="00225E36" w:rsidP="00556324"/>
    <w:p w14:paraId="3DDAB452" w14:textId="2217CF68" w:rsidR="003B1F3A" w:rsidRPr="00EF1754" w:rsidRDefault="00F16281" w:rsidP="00556324">
      <w:pPr>
        <w:pStyle w:val="Heading1"/>
        <w:rPr>
          <w:rFonts w:eastAsia="Calibri"/>
          <w:color w:val="000000"/>
        </w:rPr>
      </w:pPr>
      <w:r>
        <w:t>jenfasizza r-rwol tas-CLLD biex tingħata spinta lill-kredibbiltà tal-politika ta</w:t>
      </w:r>
      <w:r w:rsidR="00E23874">
        <w:t>’</w:t>
      </w:r>
      <w:r>
        <w:t xml:space="preserve"> koeżjoni billi jintwera li fondi differenti tal-UE jistgħu fil-fatt jintużaw flimkien b</w:t>
      </w:r>
      <w:r w:rsidR="00E23874">
        <w:t>’</w:t>
      </w:r>
      <w:r>
        <w:t>mod integrat u effettiv;</w:t>
      </w:r>
    </w:p>
    <w:p w14:paraId="0A44865C" w14:textId="77777777" w:rsidR="005E4603" w:rsidRPr="00EF1754" w:rsidRDefault="005E4603" w:rsidP="00556324">
      <w:pPr>
        <w:rPr>
          <w:rFonts w:eastAsia="Calibri"/>
        </w:rPr>
      </w:pPr>
    </w:p>
    <w:p w14:paraId="01E31F5D" w14:textId="47E6B19C" w:rsidR="003B1F3A" w:rsidRPr="00EF1754" w:rsidRDefault="005E4603" w:rsidP="00556324">
      <w:pPr>
        <w:pStyle w:val="Heading1"/>
      </w:pPr>
      <w:r>
        <w:t>jirrimarka li l-KtR għadu japprova l-idea li l-Aġenda Territorjali ta</w:t>
      </w:r>
      <w:r w:rsidR="00E23874">
        <w:t>’</w:t>
      </w:r>
      <w:r>
        <w:t xml:space="preserve"> wara l-2020 m</w:t>
      </w:r>
      <w:r w:rsidR="00E23874">
        <w:t>’</w:t>
      </w:r>
      <w:r>
        <w:t>għandhiex tkun dokument ġdid fjamant, peress li t-TA2020 attwali xorta għadha valida fl-aspetti ewlenin;</w:t>
      </w:r>
    </w:p>
    <w:p w14:paraId="0136DF26" w14:textId="77777777" w:rsidR="005E4603" w:rsidRPr="00EF1754" w:rsidRDefault="005E4603" w:rsidP="00556324"/>
    <w:p w14:paraId="311B564D" w14:textId="063BD98D" w:rsidR="003B1F3A" w:rsidRPr="00EF1754" w:rsidRDefault="005E4603" w:rsidP="00556324">
      <w:pPr>
        <w:pStyle w:val="Heading1"/>
      </w:pPr>
      <w:r>
        <w:t>iqis li l-Aġenda Territorjali ta</w:t>
      </w:r>
      <w:r w:rsidR="00E23874">
        <w:t>’</w:t>
      </w:r>
      <w:r>
        <w:t xml:space="preserve"> wara l-2020 għandha tkun essenzjali biex tindirizza l-inugwaljanzi bejn il-postijiet u l-persuni li jgħixu fihom, permezz ta</w:t>
      </w:r>
      <w:r w:rsidR="00E23874">
        <w:t>’</w:t>
      </w:r>
      <w:r>
        <w:t xml:space="preserve"> miżuri mfassla apposta, eż. permezz ta</w:t>
      </w:r>
      <w:r w:rsidR="00E23874">
        <w:t>’</w:t>
      </w:r>
      <w:r>
        <w:t xml:space="preserve"> żvilupp territorjali integrat;</w:t>
      </w:r>
    </w:p>
    <w:p w14:paraId="00CA99DE" w14:textId="77777777" w:rsidR="005E4603" w:rsidRPr="00EF1754" w:rsidRDefault="005E4603" w:rsidP="00556324"/>
    <w:p w14:paraId="777D8E6F" w14:textId="40CA7955" w:rsidR="002B3E37" w:rsidRPr="00EF1754" w:rsidRDefault="005E4603" w:rsidP="00556324">
      <w:pPr>
        <w:pStyle w:val="Heading1"/>
        <w:rPr>
          <w:rFonts w:eastAsia="Calibri"/>
        </w:rPr>
      </w:pPr>
      <w:r>
        <w:t>jenfasizza l-importanza ta</w:t>
      </w:r>
      <w:r w:rsidR="00E23874">
        <w:t>’</w:t>
      </w:r>
      <w:r>
        <w:t xml:space="preserve"> koordinazzjoni u netwerking aħjar fost l-awtoritajiet kollha u l-partijiet ikkonċernati li jimplimentaw u jiffinanzjaw l-Aġenda Territorjali fil-livell Ewropew, </w:t>
      </w:r>
      <w:r>
        <w:lastRenderedPageBreak/>
        <w:t>nazzjonali, reġjonali u lokali. Koordinazzjoni aħjar u prinċipju b</w:t>
      </w:r>
      <w:r w:rsidR="00E23874">
        <w:t>’</w:t>
      </w:r>
      <w:r>
        <w:t>saħħtu ta</w:t>
      </w:r>
      <w:r w:rsidR="00E23874">
        <w:t>’</w:t>
      </w:r>
      <w:r>
        <w:t xml:space="preserve"> sħubija huma essenzjali biex l-Aġenda Territorjali tagħmel impatt effettiv. Il-koordinazzjoni tal-Aġenda Territorjali fir-Repubblika Ċeka, l-Iżvezja, l-Awstrija u Stati Membri oħrajn hija eżempju ta</w:t>
      </w:r>
      <w:r w:rsidR="00E23874">
        <w:t>’</w:t>
      </w:r>
      <w:r>
        <w:t xml:space="preserve"> prattika tajba f</w:t>
      </w:r>
      <w:r w:rsidR="00E23874">
        <w:t>’</w:t>
      </w:r>
      <w:r>
        <w:t>dan il-qasam;</w:t>
      </w:r>
    </w:p>
    <w:p w14:paraId="26CE2409" w14:textId="77777777" w:rsidR="005E4603" w:rsidRPr="00EF1754" w:rsidRDefault="005E4603" w:rsidP="00556324">
      <w:pPr>
        <w:rPr>
          <w:rFonts w:eastAsia="Calibri"/>
        </w:rPr>
      </w:pPr>
    </w:p>
    <w:p w14:paraId="4D4943A9" w14:textId="32619BF1" w:rsidR="002203DE" w:rsidRPr="00EF1754" w:rsidRDefault="005E4603" w:rsidP="00556324">
      <w:pPr>
        <w:pStyle w:val="Heading1"/>
      </w:pPr>
      <w:r>
        <w:t>jissottolinja l-ħtieġa li jiġu kkunsidrati aktar l-istrateġiji ta</w:t>
      </w:r>
      <w:r w:rsidR="00E23874">
        <w:t>’</w:t>
      </w:r>
      <w:r>
        <w:t xml:space="preserve"> żvilupp territorjali integrat sabiex jimmiraw investimenti fir-reġjun aktar mill-qrib b</w:t>
      </w:r>
      <w:r w:rsidR="00E23874">
        <w:t>’</w:t>
      </w:r>
      <w:r>
        <w:t>segwitu tal-prijoritajiet tiegħu. It-tfassil tal-istrateġiji ta</w:t>
      </w:r>
      <w:r w:rsidR="00E23874">
        <w:t>’</w:t>
      </w:r>
      <w:r>
        <w:t xml:space="preserve"> żvilupp territorjali integrat li jimplimentaw firxa wiesgħa ta</w:t>
      </w:r>
      <w:r w:rsidR="00E23874">
        <w:t>’</w:t>
      </w:r>
      <w:r>
        <w:t xml:space="preserve"> programmi operattivi fl-Istati Membri għandu jiġi ffukat fuq il-ħtiġijiet taċ-ċittadini u għandu jiġi kkomunikat mhux biss liċ-ċittadini iżda b</w:t>
      </w:r>
      <w:r w:rsidR="00E23874">
        <w:t>’</w:t>
      </w:r>
      <w:r>
        <w:t>mod partikolari “flimkien maċ-ċittadini”;</w:t>
      </w:r>
    </w:p>
    <w:p w14:paraId="0EB594CC" w14:textId="77777777" w:rsidR="005E4603" w:rsidRPr="00EF1754" w:rsidRDefault="005E4603" w:rsidP="00556324"/>
    <w:p w14:paraId="671A06E3" w14:textId="008D564B" w:rsidR="002203DE" w:rsidRPr="00EF1754" w:rsidRDefault="005E4603" w:rsidP="00556324">
      <w:pPr>
        <w:pStyle w:val="Heading1"/>
      </w:pPr>
      <w:r>
        <w:t>jenfasizza n-neċessità li tintuża implimentazzjoni sempliċi u flessibbli tal-istrumenti territorjali integrati li jistgħu jitfasslu għat-territorju u li tuża metodoloġija li tippromovi approċċ minn isfel għal fuq, li b</w:t>
      </w:r>
      <w:r w:rsidR="00E23874">
        <w:t>’</w:t>
      </w:r>
      <w:r>
        <w:t>mod partikolari jiffoka fuq is-sħubijiet u l-motivazzjoni, kif ukoll fuq ir-rwol tal-istrateġiji ta</w:t>
      </w:r>
      <w:r w:rsidR="00E23874">
        <w:t>’</w:t>
      </w:r>
      <w:r>
        <w:t xml:space="preserve"> żvilupp lokali territorjali. Soluzzjonijiet possibbli huma għażliet tal-ispejjeż issimplifikati, mudell ta</w:t>
      </w:r>
      <w:r w:rsidR="00E23874">
        <w:t>’</w:t>
      </w:r>
      <w:r>
        <w:t xml:space="preserve"> implimentazzjoni sempliċi għall-istrumenti territorjali (programm operazzjonali nazzjonali wieħed u awtorità maniġerjali waħda), soluzzjonijiet ta</w:t>
      </w:r>
      <w:r w:rsidR="00E23874">
        <w:t>’</w:t>
      </w:r>
      <w:r>
        <w:t xml:space="preserve"> “punt uniku ta</w:t>
      </w:r>
      <w:r w:rsidR="00E23874">
        <w:t>’</w:t>
      </w:r>
      <w:r>
        <w:t xml:space="preserve"> servizz”, sett komuni ta</w:t>
      </w:r>
      <w:r w:rsidR="00E23874">
        <w:t>’</w:t>
      </w:r>
      <w:r>
        <w:t xml:space="preserve"> regoli sempliċi definiti fil-livell tal-UE sabiex jipprevjenu r-regolamentazzjoni żejda (sett ta</w:t>
      </w:r>
      <w:r w:rsidR="00E23874">
        <w:t>’</w:t>
      </w:r>
      <w:r>
        <w:t xml:space="preserve"> miżuri għas-CLLD, gwida ċara li tiddefinixxi l-istruttura ta</w:t>
      </w:r>
      <w:r w:rsidR="00E23874">
        <w:t>’</w:t>
      </w:r>
      <w:r>
        <w:t xml:space="preserve"> strateġiji, proċessi ta</w:t>
      </w:r>
      <w:r w:rsidR="00E23874">
        <w:t>’</w:t>
      </w:r>
      <w:r>
        <w:t xml:space="preserve"> approvazzjoni, użu ta</w:t>
      </w:r>
      <w:r w:rsidR="00E23874">
        <w:t>’</w:t>
      </w:r>
      <w:r>
        <w:t xml:space="preserve"> fond ewlieni, evalwazzjoni, eċċ.), eċċ.;</w:t>
      </w:r>
    </w:p>
    <w:p w14:paraId="6A7BBD53" w14:textId="77777777" w:rsidR="00A559C9" w:rsidRPr="00EF1754" w:rsidRDefault="00A559C9" w:rsidP="00556324">
      <w:pPr>
        <w:rPr>
          <w:lang w:eastAsia="en-GB"/>
        </w:rPr>
      </w:pPr>
    </w:p>
    <w:p w14:paraId="6C8715D1" w14:textId="6FA3FB64" w:rsidR="008913B0" w:rsidRPr="00EF1754" w:rsidRDefault="005E4603" w:rsidP="00556324">
      <w:pPr>
        <w:pStyle w:val="Heading1"/>
      </w:pPr>
      <w:r>
        <w:t>jinnota l-potenzjal tas-soluzzjonijiet tal-IT għas-simplifikazzjoni u l-awtomatizzazzjoni tal-ġbir tad-data fil-livell nazzjonali u lokali. Is-sistemi tal-IT jridu jiġu żviluppati b</w:t>
      </w:r>
      <w:r w:rsidR="00E23874">
        <w:t>’</w:t>
      </w:r>
      <w:r>
        <w:t>inklużjoni ġenwina tal-partijiet ikkonċernati kollha u jkunu mmirati biex jgħinu l-istrateġija globali għas-simplifikazzjoni tal-FSIE fil-livelli kollha,</w:t>
      </w:r>
    </w:p>
    <w:p w14:paraId="155CED96" w14:textId="77777777" w:rsidR="005E4603" w:rsidRPr="00EF1754" w:rsidRDefault="005E4603" w:rsidP="00556324">
      <w:pPr>
        <w:rPr>
          <w:lang w:eastAsia="en-GB"/>
        </w:rPr>
      </w:pPr>
    </w:p>
    <w:p w14:paraId="2913544F" w14:textId="3FECEC04" w:rsidR="00F605EF" w:rsidRPr="00EF1754" w:rsidRDefault="005E4603" w:rsidP="00556324">
      <w:pPr>
        <w:pStyle w:val="Heading1"/>
      </w:pPr>
      <w:r>
        <w:t>jappella għal tranżizzjoni bla xkiel tal-istrutturi ta</w:t>
      </w:r>
      <w:r w:rsidR="00E23874">
        <w:t>’</w:t>
      </w:r>
      <w:r>
        <w:t xml:space="preserve"> implimentazzjoni tal-Aġenda Territorjali bejn il-perjodi ta</w:t>
      </w:r>
      <w:r w:rsidR="00E23874">
        <w:t>’</w:t>
      </w:r>
      <w:r>
        <w:t xml:space="preserve"> programmazzjoni tal-UE sabiex jiġi eliminat ir-riskju ta</w:t>
      </w:r>
      <w:r w:rsidR="00E23874">
        <w:t>’</w:t>
      </w:r>
      <w:r>
        <w:t xml:space="preserve"> telf ta</w:t>
      </w:r>
      <w:r w:rsidR="00E23874">
        <w:t>’</w:t>
      </w:r>
      <w:r>
        <w:t xml:space="preserve"> għarfien, riżorsi umani u sħubijiet;</w:t>
      </w:r>
    </w:p>
    <w:p w14:paraId="659612BE" w14:textId="77777777" w:rsidR="005E4603" w:rsidRPr="00EF1754" w:rsidRDefault="005E4603" w:rsidP="00556324">
      <w:pPr>
        <w:rPr>
          <w:lang w:eastAsia="en-GB"/>
        </w:rPr>
      </w:pPr>
    </w:p>
    <w:p w14:paraId="4959FE21" w14:textId="1B17DB66" w:rsidR="002B3E37" w:rsidRPr="00EF1754" w:rsidRDefault="005E4603" w:rsidP="00556324">
      <w:pPr>
        <w:pStyle w:val="Heading1"/>
        <w:rPr>
          <w:rFonts w:eastAsia="Calibri"/>
        </w:rPr>
      </w:pPr>
      <w:r>
        <w:t>jenfasizza r-rwol tal-istrumenti territorjali integrati bħala l-istrument idoneu biex jiġu lokalizzati, implimentati, segwiti u riveduti l-Għanijiet ta</w:t>
      </w:r>
      <w:r w:rsidR="00E23874">
        <w:t>’</w:t>
      </w:r>
      <w:r>
        <w:t xml:space="preserve"> Żvilupp Sostenibbli;</w:t>
      </w:r>
    </w:p>
    <w:p w14:paraId="1C77228A" w14:textId="77777777" w:rsidR="005E4603" w:rsidRPr="00EF1754" w:rsidRDefault="005E4603" w:rsidP="00556324">
      <w:pPr>
        <w:rPr>
          <w:rFonts w:eastAsia="Calibri"/>
        </w:rPr>
      </w:pPr>
    </w:p>
    <w:p w14:paraId="2174C6DA" w14:textId="0D95649E" w:rsidR="002F47B1" w:rsidRPr="00EF1754" w:rsidRDefault="005E4603" w:rsidP="00556324">
      <w:pPr>
        <w:pStyle w:val="Heading1"/>
        <w:rPr>
          <w:rFonts w:eastAsia="Calibri"/>
        </w:rPr>
      </w:pPr>
      <w:r>
        <w:t>jifhem il-potenzjal eċċellenti tas-CLLD bħala għodda effettiva fi ħdan il-politiki ta</w:t>
      </w:r>
      <w:r w:rsidR="00E23874">
        <w:t>’</w:t>
      </w:r>
      <w:r>
        <w:t xml:space="preserve"> adeżjoni, tal-viċinat u tal-iżvilupp tal-UE. Il-Programm Ewropew tal-Viċinat għall-Agrikoltura u l-Iżvilupp Rurali (ENPARD) fil-Georgia jista</w:t>
      </w:r>
      <w:r w:rsidR="00E23874">
        <w:t>’</w:t>
      </w:r>
      <w:r>
        <w:t xml:space="preserve"> jitqies bħala eżempju ta</w:t>
      </w:r>
      <w:r w:rsidR="00E23874">
        <w:t>’</w:t>
      </w:r>
      <w:r>
        <w:t xml:space="preserve"> prattika tajba;</w:t>
      </w:r>
    </w:p>
    <w:p w14:paraId="17FD4DF3" w14:textId="77777777" w:rsidR="002F47B1" w:rsidRPr="00EF1754" w:rsidRDefault="002F47B1" w:rsidP="00556324"/>
    <w:p w14:paraId="6BA411F5" w14:textId="77777777" w:rsidR="002F47B1" w:rsidRPr="00EF1754" w:rsidRDefault="002F47B1" w:rsidP="00556324">
      <w:pPr>
        <w:pStyle w:val="Default"/>
        <w:keepNext/>
        <w:spacing w:line="288" w:lineRule="auto"/>
        <w:ind w:left="680" w:hanging="680"/>
        <w:jc w:val="both"/>
        <w:rPr>
          <w:sz w:val="22"/>
          <w:szCs w:val="22"/>
        </w:rPr>
      </w:pPr>
      <w:r>
        <w:rPr>
          <w:sz w:val="22"/>
          <w:szCs w:val="22"/>
        </w:rPr>
        <w:t>Aġenda Territorjali Ġdida</w:t>
      </w:r>
    </w:p>
    <w:p w14:paraId="1051C411" w14:textId="77777777" w:rsidR="002F47B1" w:rsidRPr="00EF1754" w:rsidRDefault="002F47B1" w:rsidP="00556324">
      <w:pPr>
        <w:keepNext/>
      </w:pPr>
    </w:p>
    <w:p w14:paraId="2BDB6E8F" w14:textId="4733833D" w:rsidR="002F47B1" w:rsidRPr="00EF1754" w:rsidRDefault="005E4603" w:rsidP="00556324">
      <w:pPr>
        <w:pStyle w:val="Heading1"/>
      </w:pPr>
      <w:r>
        <w:t>jinnota li l-isfidi eżistenti għall-iżvilupp territorjali, kif approvat mit-TA2020, b</w:t>
      </w:r>
      <w:r w:rsidR="00E23874">
        <w:t>’</w:t>
      </w:r>
      <w:r>
        <w:t>mod ġenerali għadhom l-istess, b</w:t>
      </w:r>
      <w:r w:rsidR="00E23874">
        <w:t>’</w:t>
      </w:r>
      <w:r>
        <w:t>żewġ kummenti: 1) il-bidliet huma pjuttost marbuta mal-intensifikazzjoni tagħhom bi sfidi ġodda emerġenti li jeħtieġu solidarjetà bejn l-Istati Membri tal-UE; u 2) il-movimenti migratorji tal-lum aktarx se jkunu kriżi żgħira meta mqabbla mal-effetti potenzjali tat-tibdil fil-klima;</w:t>
      </w:r>
    </w:p>
    <w:p w14:paraId="1C2D2823" w14:textId="77777777" w:rsidR="005E4603" w:rsidRPr="00EF1754" w:rsidRDefault="005E4603" w:rsidP="00556324"/>
    <w:p w14:paraId="0B69856F" w14:textId="65DE344D" w:rsidR="00EF7D9B" w:rsidRPr="00EF1754" w:rsidRDefault="005E4603" w:rsidP="00556324">
      <w:pPr>
        <w:pStyle w:val="Heading1"/>
      </w:pPr>
      <w:r>
        <w:lastRenderedPageBreak/>
        <w:t>jissuġġerixxi li għandu jiġi introdott mekkaniżmu għall-aġġornament ta</w:t>
      </w:r>
      <w:r w:rsidR="00E23874">
        <w:t>’</w:t>
      </w:r>
      <w:r>
        <w:t xml:space="preserve"> malajr tal-Aġenda Territorjali ta</w:t>
      </w:r>
      <w:r w:rsidR="00E23874">
        <w:t>’</w:t>
      </w:r>
      <w:r>
        <w:t xml:space="preserve"> wara l-2020 biex jirrispondi malajr għall-isfidi ġodda u emerġenti li jistgħu jsawru </w:t>
      </w:r>
      <w:r w:rsidR="00B17729">
        <w:t>l-Aġenda Territorjali</w:t>
      </w:r>
      <w:r>
        <w:t xml:space="preserve"> ta</w:t>
      </w:r>
      <w:r w:rsidR="00E23874">
        <w:t>’</w:t>
      </w:r>
      <w:r>
        <w:t xml:space="preserve"> wara l-2020, mingħajr bżonn għal riforma radikali tad-dokument kollu;</w:t>
      </w:r>
    </w:p>
    <w:p w14:paraId="6A30A812" w14:textId="77777777" w:rsidR="005E4603" w:rsidRPr="00EF1754" w:rsidRDefault="005E4603" w:rsidP="00556324"/>
    <w:p w14:paraId="67ACB5F2" w14:textId="70C326DB" w:rsidR="002F47B1" w:rsidRPr="00EF1754" w:rsidRDefault="005E4603" w:rsidP="00556324">
      <w:pPr>
        <w:pStyle w:val="Heading1"/>
      </w:pPr>
      <w:r>
        <w:t>jissuġġerixxi lill-presidenzi futuri jew lill-kuntrattur li jabbozza l-Aġenda Territorjali ta</w:t>
      </w:r>
      <w:r w:rsidR="00E23874">
        <w:t>’</w:t>
      </w:r>
      <w:r>
        <w:t xml:space="preserve"> wara l-2020 biex jiġu involuti aktar partijiet ikkonċernati, b</w:t>
      </w:r>
      <w:r w:rsidR="00E23874">
        <w:t>’</w:t>
      </w:r>
      <w:r>
        <w:t>mod partikolari l-awtoritajiet lokali u reġjonali u s-soċjetà ċivili meta ssir ir-riċerka dwar il-prijoritjiet u l-kontenut tal-Aġenda Territorjali mġedda ta</w:t>
      </w:r>
      <w:r w:rsidR="00E23874">
        <w:t>’</w:t>
      </w:r>
      <w:r>
        <w:t xml:space="preserve"> wara l-2020;</w:t>
      </w:r>
    </w:p>
    <w:p w14:paraId="67CCE4F8" w14:textId="77777777" w:rsidR="005E4603" w:rsidRPr="00EF1754" w:rsidRDefault="005E4603" w:rsidP="00556324"/>
    <w:p w14:paraId="207CB085" w14:textId="079EF7D9" w:rsidR="00B32DEE" w:rsidRPr="00EF1754" w:rsidRDefault="005E4603" w:rsidP="00556324">
      <w:pPr>
        <w:pStyle w:val="Heading1"/>
        <w:rPr>
          <w:color w:val="000000"/>
        </w:rPr>
      </w:pPr>
      <w:r>
        <w:t>itenni l-appell tal-KtR għal suċċessur għall-istrateġija Ewropa 2020;</w:t>
      </w:r>
    </w:p>
    <w:p w14:paraId="7896E225" w14:textId="77777777" w:rsidR="00B32DEE" w:rsidRPr="00EF1754" w:rsidRDefault="00B32DEE" w:rsidP="00556324"/>
    <w:p w14:paraId="37B087A2" w14:textId="6543399D" w:rsidR="00B32DEE" w:rsidRPr="00EF1754" w:rsidRDefault="00B32DEE" w:rsidP="00556324">
      <w:pPr>
        <w:pStyle w:val="Heading1"/>
        <w:rPr>
          <w:color w:val="000000"/>
        </w:rPr>
      </w:pPr>
      <w:r>
        <w:t>jiġbed l-attenzjoni għad-dispożizzjoni tad-dritt primarju – l-Artikolu 174(3) tat-TFUE – li tirrikjedi li tingħata attenzjoni partikolari lil żoni rurali, żoni milquta minn tranżizzjoni industrijali u reġjuni li jbatu minn żvantaġġi naturali jew demografiċi gravi u permanenti. Din il-prijorità għandha titqies b</w:t>
      </w:r>
      <w:r w:rsidR="00E23874">
        <w:t>’</w:t>
      </w:r>
      <w:r>
        <w:t>mod aħjar kemm fl-Aġenda Territorjali wara l-2020 kif ukoll fil-Fondi SIE, bil-għan li jinkisbu kundizzjonijiet ta</w:t>
      </w:r>
      <w:r w:rsidR="00E23874">
        <w:t>’</w:t>
      </w:r>
      <w:r>
        <w:t xml:space="preserve"> għajxien ekwivalenti fir-reġjuni kollha;</w:t>
      </w:r>
    </w:p>
    <w:p w14:paraId="268E6F84" w14:textId="73769799" w:rsidR="00B32DEE" w:rsidRPr="00EF1754" w:rsidRDefault="00B32DEE" w:rsidP="00556324"/>
    <w:p w14:paraId="3A78F90D" w14:textId="474BEC3E" w:rsidR="006F41C8" w:rsidRPr="00EF1754" w:rsidRDefault="00B32DEE" w:rsidP="00556324">
      <w:pPr>
        <w:pStyle w:val="Heading1"/>
      </w:pPr>
      <w:r>
        <w:t xml:space="preserve">jinnota li l-Aġenda Territorjali 2020 għandha tkompli tappoġġja r-rwol tal-bliet kapitali reġjonali biex jipprovdu opportunitajiet indaqs għall-iżvilupp taż-żoni funzjonali tagħhom u jaħdmu biex isolvu kwistjonijiet metropolitani madwar l-UE; </w:t>
      </w:r>
    </w:p>
    <w:p w14:paraId="4DF74455" w14:textId="77777777" w:rsidR="005E4603" w:rsidRPr="00EF1754" w:rsidRDefault="005E4603" w:rsidP="00556324"/>
    <w:p w14:paraId="22055E34" w14:textId="5ABCF602" w:rsidR="002F47B1" w:rsidRPr="00EF1754" w:rsidRDefault="005E4603" w:rsidP="00556324">
      <w:pPr>
        <w:pStyle w:val="Heading1"/>
      </w:pPr>
      <w:r>
        <w:t>jisħaq li l-Aġenda Territorjali ta</w:t>
      </w:r>
      <w:r w:rsidR="00E23874">
        <w:t>’</w:t>
      </w:r>
      <w:r>
        <w:t xml:space="preserve"> wara l-2020 għandha tappoġġja r-rwol tal-bliet iż-żgħar u ta</w:t>
      </w:r>
      <w:r w:rsidR="00E23874">
        <w:t>’</w:t>
      </w:r>
      <w:r>
        <w:t xml:space="preserve"> daqs medju biex jiksbu żvilupp ibbilanċjat u poliċentriku madwar l-UE;</w:t>
      </w:r>
    </w:p>
    <w:p w14:paraId="2397B636" w14:textId="77777777" w:rsidR="00CA5357" w:rsidRPr="00EF1754" w:rsidRDefault="00CA5357" w:rsidP="00556324"/>
    <w:p w14:paraId="2077F14A" w14:textId="179E6AA3" w:rsidR="00CA5357" w:rsidRPr="00EF1754" w:rsidRDefault="00CA5357" w:rsidP="00556324">
      <w:pPr>
        <w:pStyle w:val="Heading1"/>
      </w:pPr>
      <w:r>
        <w:t>itenni l-appell tiegħu, f</w:t>
      </w:r>
      <w:r w:rsidR="00E23874">
        <w:t>’</w:t>
      </w:r>
      <w:r>
        <w:t>dan ir-rigward, għall-ħolqien ta</w:t>
      </w:r>
      <w:r w:rsidR="00E23874">
        <w:t>’</w:t>
      </w:r>
      <w:r>
        <w:t xml:space="preserve"> aġenda għaż-żoni rurali fejn iż-żoni rurali jitqiesu bħala żoni ekonomiċi u ħajjin u mhux biss bħala żoni agrikoli;</w:t>
      </w:r>
    </w:p>
    <w:p w14:paraId="42FBA4E4" w14:textId="77777777" w:rsidR="005E4603" w:rsidRPr="00EF1754" w:rsidRDefault="005E4603" w:rsidP="00556324"/>
    <w:p w14:paraId="4AF19AEA" w14:textId="21B036EF" w:rsidR="002F47B1" w:rsidRPr="00EF1754" w:rsidRDefault="005E4603" w:rsidP="00556324">
      <w:pPr>
        <w:pStyle w:val="Heading1"/>
      </w:pPr>
      <w:r>
        <w:t>jenfasizza li l-Aġenda Territorjali mhux biss għandha tappoġġja l-Għan ta</w:t>
      </w:r>
      <w:r w:rsidR="00E23874">
        <w:t>’</w:t>
      </w:r>
      <w:r>
        <w:t xml:space="preserve"> Żvilupp Sostenibbli (SDG) li jipproteġi lill-bliet (SDG 11) iżda wkoll tirrakkomanda perspettiva usa</w:t>
      </w:r>
      <w:r w:rsidR="00E23874">
        <w:t>’</w:t>
      </w:r>
      <w:r>
        <w:t xml:space="preserve"> ta</w:t>
      </w:r>
      <w:r w:rsidR="00E23874">
        <w:t>’</w:t>
      </w:r>
      <w:r>
        <w:t xml:space="preserve"> żvilupp territorjali, inkluż l-iżvilupp rurali;</w:t>
      </w:r>
    </w:p>
    <w:p w14:paraId="31D0E5EA" w14:textId="77777777" w:rsidR="005E4603" w:rsidRPr="00EF1754" w:rsidRDefault="005E4603" w:rsidP="00556324"/>
    <w:p w14:paraId="361112DB" w14:textId="5703821B" w:rsidR="002F47B1" w:rsidRPr="00EF1754" w:rsidRDefault="005E4603" w:rsidP="00556324">
      <w:pPr>
        <w:pStyle w:val="Heading1"/>
      </w:pPr>
      <w:r>
        <w:t>jissuġġerixxi li. sabiex il-pubbliku ġenerali jiffamiljarizza ruħu mal-messaġġi ewlenin tal-Aġenda Territorjali ta</w:t>
      </w:r>
      <w:r w:rsidR="00E23874">
        <w:t>’</w:t>
      </w:r>
      <w:r>
        <w:t xml:space="preserve"> wara l-2020, titfassal lista ta</w:t>
      </w:r>
      <w:r w:rsidR="00E23874">
        <w:t>’</w:t>
      </w:r>
      <w:r>
        <w:t xml:space="preserve"> 10-12-il messaġġ ewlieni b</w:t>
      </w:r>
      <w:r w:rsidR="00E23874">
        <w:t>’</w:t>
      </w:r>
      <w:r>
        <w:t>lingwa li tinftiehem u format definit sew u li dawn jiġu kkomunikati mill-Istati Membri u l-istituzzjonijiet kollha tal-UE;</w:t>
      </w:r>
    </w:p>
    <w:p w14:paraId="480D3506" w14:textId="77777777" w:rsidR="005E4603" w:rsidRPr="00EF1754" w:rsidRDefault="005E4603" w:rsidP="00556324"/>
    <w:p w14:paraId="5D1D4E43" w14:textId="5BA58D96" w:rsidR="00CA5357" w:rsidRPr="00EF1754" w:rsidRDefault="005E4603" w:rsidP="00556324">
      <w:pPr>
        <w:pStyle w:val="Heading1"/>
        <w:rPr>
          <w:rFonts w:eastAsia="Calibri"/>
          <w:color w:val="000000"/>
        </w:rPr>
      </w:pPr>
      <w:r>
        <w:rPr>
          <w:color w:val="000000"/>
        </w:rPr>
        <w:t>jistieden lill-Kummissjoni Ewropea tipprovdi mudelli u linji gwida sempliċi u tintroduċi l-aħjar prattiki dwar kif jiġu implimentati strumenti territorjali integrati permezz ta</w:t>
      </w:r>
      <w:r w:rsidR="00E23874">
        <w:rPr>
          <w:color w:val="000000"/>
        </w:rPr>
        <w:t>’</w:t>
      </w:r>
      <w:r>
        <w:rPr>
          <w:color w:val="000000"/>
        </w:rPr>
        <w:t xml:space="preserve"> approċċ li jinvolvi ħafna fondi fl-Istati Membri;</w:t>
      </w:r>
    </w:p>
    <w:p w14:paraId="6844FA79" w14:textId="77777777" w:rsidR="00CA5357" w:rsidRPr="00EF1754" w:rsidRDefault="00CA5357" w:rsidP="00556324">
      <w:pPr>
        <w:rPr>
          <w:rFonts w:eastAsia="Calibri"/>
        </w:rPr>
      </w:pPr>
    </w:p>
    <w:p w14:paraId="6D8480A2" w14:textId="662A2632" w:rsidR="00CA5357" w:rsidRPr="00EF1754" w:rsidRDefault="00CA5357" w:rsidP="00556324">
      <w:pPr>
        <w:pStyle w:val="Heading1"/>
        <w:rPr>
          <w:rFonts w:eastAsia="Calibri"/>
        </w:rPr>
      </w:pPr>
      <w:r>
        <w:t>jemmen li l-Aġenda Territorjali tista</w:t>
      </w:r>
      <w:r w:rsidR="00E23874">
        <w:t>’</w:t>
      </w:r>
      <w:r>
        <w:t xml:space="preserve"> tikkontribwixxi b</w:t>
      </w:r>
      <w:r w:rsidR="00E23874">
        <w:t>’</w:t>
      </w:r>
      <w:r>
        <w:t>mod effettiv biex jitnaqqsu t-tendenzi ta</w:t>
      </w:r>
      <w:r w:rsidR="00E23874">
        <w:t>’</w:t>
      </w:r>
      <w:r>
        <w:t xml:space="preserve"> urbanizzazzjoni u l-isfidi relatati fir-rigward ta</w:t>
      </w:r>
      <w:r w:rsidR="00E23874">
        <w:t>’</w:t>
      </w:r>
      <w:r>
        <w:t xml:space="preserve"> bliet kbar fl-Istati Membri kollha;</w:t>
      </w:r>
    </w:p>
    <w:p w14:paraId="5659B681" w14:textId="29D98D47" w:rsidR="005E4603" w:rsidRPr="00EF1754" w:rsidRDefault="005E4603" w:rsidP="00556324">
      <w:pPr>
        <w:rPr>
          <w:rFonts w:eastAsia="Calibri"/>
        </w:rPr>
      </w:pPr>
    </w:p>
    <w:p w14:paraId="4ABB6594" w14:textId="29F0D4A2" w:rsidR="002F47B1" w:rsidRPr="00EF1754" w:rsidRDefault="00187C86" w:rsidP="00556324">
      <w:pPr>
        <w:pStyle w:val="Heading1"/>
      </w:pPr>
      <w:r>
        <w:lastRenderedPageBreak/>
        <w:t>jenfasizza l-istejjer ta</w:t>
      </w:r>
      <w:r w:rsidR="00E23874">
        <w:t>’</w:t>
      </w:r>
      <w:r>
        <w:t xml:space="preserve"> suċċess tal-Kooperazzjoni Territorjali Ewropea, fejn il-kooperazzjoni territorjali fir-reġjuni tal-fruntieri jew fil-livell transnazzjonali huma eżempju eċċellenti tal-valur miżjud tal-integrazzjoni Ewropea;</w:t>
      </w:r>
    </w:p>
    <w:p w14:paraId="1234BC21" w14:textId="77777777" w:rsidR="005E4603" w:rsidRPr="00EF1754" w:rsidRDefault="005E4603" w:rsidP="00556324"/>
    <w:p w14:paraId="0C21FDE8" w14:textId="66B602A9" w:rsidR="002F47B1" w:rsidRPr="00EF1754" w:rsidRDefault="005E4603" w:rsidP="00556324">
      <w:pPr>
        <w:pStyle w:val="Heading1"/>
      </w:pPr>
      <w:r>
        <w:t>jenfasizza l-ħtieġa biex jiġi ddefinit b</w:t>
      </w:r>
      <w:r w:rsidR="00E23874">
        <w:t>’</w:t>
      </w:r>
      <w:r>
        <w:t>mod ċar ir-rwol ta</w:t>
      </w:r>
      <w:r w:rsidR="00E23874">
        <w:t>’</w:t>
      </w:r>
      <w:r>
        <w:t xml:space="preserve"> segretarjat/back office tal-Aġenda Territorjali li jista</w:t>
      </w:r>
      <w:r w:rsidR="00E23874">
        <w:t>’</w:t>
      </w:r>
      <w:r>
        <w:t xml:space="preserve"> jinħoloq. Anness għall-Aġenda Territorjali ta</w:t>
      </w:r>
      <w:r w:rsidR="00E23874">
        <w:t>’</w:t>
      </w:r>
      <w:r>
        <w:t xml:space="preserve"> wara l-2020 għandu jiddefinixxi l-objettivi, l-indikaturi li jistgħu jitkejlu biex tiġi mmonitorjata l-kisba tal-objettivi, il-kompiti u l-baġit meħtieġ għal tali unità/korp;</w:t>
      </w:r>
    </w:p>
    <w:p w14:paraId="0F165E70" w14:textId="77777777" w:rsidR="005E4603" w:rsidRPr="00EF1754" w:rsidRDefault="005E4603" w:rsidP="00556324"/>
    <w:p w14:paraId="6831A828" w14:textId="2AB3B5E6" w:rsidR="002F47B1" w:rsidRPr="00EF1754" w:rsidRDefault="005E4603" w:rsidP="00556324">
      <w:pPr>
        <w:pStyle w:val="Heading1"/>
      </w:pPr>
      <w:r>
        <w:t>isemmi d-Dikjarazzjoni ta</w:t>
      </w:r>
      <w:r w:rsidR="00E23874">
        <w:t>’</w:t>
      </w:r>
      <w:r>
        <w:t xml:space="preserve"> Bucharest adottata fl-14 ta</w:t>
      </w:r>
      <w:r w:rsidR="00E23874">
        <w:t>’</w:t>
      </w:r>
      <w:r>
        <w:t> Ġunju 2019 mill-ministri responsabbli għall-kwistjonijiet urbani , li fiha ġiet rikonoxxuta l-ħtieġa li tiġi żviluppata relazzjoni funzjonali bejn il-Karta ta</w:t>
      </w:r>
      <w:r w:rsidR="00E23874">
        <w:t>’</w:t>
      </w:r>
      <w:r>
        <w:t xml:space="preserve"> Leipzig il-ġdida, l-Aġenda Urbana għall-UE, u l-Aġenda Territorjali 2020+;</w:t>
      </w:r>
    </w:p>
    <w:p w14:paraId="60319FAF" w14:textId="77777777" w:rsidR="00CA5357" w:rsidRPr="00EF1754" w:rsidRDefault="00CA5357" w:rsidP="00556324"/>
    <w:p w14:paraId="34182F06" w14:textId="27F5A693" w:rsidR="00CA5357" w:rsidRPr="00EF1754" w:rsidRDefault="00CA5357" w:rsidP="00556324">
      <w:pPr>
        <w:pStyle w:val="Heading1"/>
      </w:pPr>
      <w:r>
        <w:t>jemmen li n-natura intergovernattiva u mhux leġislattiva tal-Aġenda Territorjali Ewropea hija ideali għall-kooperazzjoni ma</w:t>
      </w:r>
      <w:r w:rsidR="00E23874">
        <w:t>’</w:t>
      </w:r>
      <w:r>
        <w:t xml:space="preserve"> pajjiżi terzi attwali u futuri, peress li tgħin fl-iżvilupp ta</w:t>
      </w:r>
      <w:r w:rsidR="00E23874">
        <w:t>’</w:t>
      </w:r>
      <w:r>
        <w:t xml:space="preserve"> approċċ pan-Ewropew għall-iżvilupp territorjali, potenzjalment appoġġjat minn għadd ta</w:t>
      </w:r>
      <w:r w:rsidR="00E23874">
        <w:t>’</w:t>
      </w:r>
      <w:r>
        <w:t xml:space="preserve"> programmi bħal-LEADER, INTERREG jew ESPON, li l-proposti attwali għall-perjodu 2021-2027 jippermettu b</w:t>
      </w:r>
      <w:r w:rsidR="00E23874">
        <w:t>’</w:t>
      </w:r>
      <w:r>
        <w:t>mod preċiż il-parteċipazzjoni volontarja u l-kofinanzjament minn Stati mhux membri tal-UE; Irriżulta li dawk il-programmi huma strumenti ta</w:t>
      </w:r>
      <w:r w:rsidR="00E23874">
        <w:t>’</w:t>
      </w:r>
      <w:r>
        <w:t xml:space="preserve"> suċċess għall-istabbilizzazzjoni u r-rikonċiljazzjoni (pereżempju l-LEADER jaqdi rwol fil-Ftehim tal-Ġimgħa l-Kbira jew fl-involviment tas-soċjetà ċivili u l-bini ta</w:t>
      </w:r>
      <w:r w:rsidR="00E23874">
        <w:t>’</w:t>
      </w:r>
      <w:r>
        <w:t xml:space="preserve"> demokrazija lokali fit-Turkija);</w:t>
      </w:r>
    </w:p>
    <w:p w14:paraId="540CEC95" w14:textId="77777777" w:rsidR="00A90F5A" w:rsidRPr="00EF1754" w:rsidRDefault="00A90F5A" w:rsidP="00556324"/>
    <w:p w14:paraId="0EDCF91B" w14:textId="77777777" w:rsidR="005E4603" w:rsidRPr="00EF1754" w:rsidRDefault="00A90F5A" w:rsidP="00556324">
      <w:pPr>
        <w:pStyle w:val="Default"/>
        <w:keepNext/>
        <w:spacing w:line="288" w:lineRule="auto"/>
        <w:ind w:left="680" w:hanging="680"/>
        <w:jc w:val="both"/>
        <w:rPr>
          <w:sz w:val="22"/>
          <w:szCs w:val="22"/>
        </w:rPr>
      </w:pPr>
      <w:r>
        <w:rPr>
          <w:sz w:val="22"/>
          <w:szCs w:val="22"/>
        </w:rPr>
        <w:t>CLLD</w:t>
      </w:r>
    </w:p>
    <w:p w14:paraId="7CC5181E" w14:textId="77777777" w:rsidR="00057DF9" w:rsidRPr="00EF1754" w:rsidRDefault="00057DF9" w:rsidP="00556324">
      <w:pPr>
        <w:keepNext/>
      </w:pPr>
    </w:p>
    <w:p w14:paraId="059BE683" w14:textId="3733CA9D" w:rsidR="00391E22" w:rsidRPr="00EF1754" w:rsidRDefault="00CA5357" w:rsidP="00556324">
      <w:pPr>
        <w:pStyle w:val="Heading1"/>
      </w:pPr>
      <w:r>
        <w:t>iħeġġeġ il-possibbiltà li</w:t>
      </w:r>
      <w:r>
        <w:rPr>
          <w:i/>
        </w:rPr>
        <w:t xml:space="preserve"> </w:t>
      </w:r>
      <w:r>
        <w:t>l-adozzjoni tas-CLLD li jinvolvi ħafna fondi fir-reġjuni kollha tal-UE tkun obbligatorja, billi jiġi żgurat li jintuża approċċ tas-CLLD għat-tipi kollha tat-territorji: rurali (inklużi ż-żoni remoti, iż-żoni muntanjużi u l-gżejjer), urbani u ż-żoni kostali. Ir-reġjuni kollha tal-UE għandu jkollhom l-għażla li jużaw il-fondi kollha possibbli biex jissodisfaw il-ħtiġijiet tagħhom ifformulati fl-istrateġiji tagħhom ta</w:t>
      </w:r>
      <w:r w:rsidR="00E23874">
        <w:t>’</w:t>
      </w:r>
      <w:r>
        <w:t xml:space="preserve"> żvilupp lokali;</w:t>
      </w:r>
    </w:p>
    <w:p w14:paraId="48E6D667" w14:textId="77777777" w:rsidR="005E4603" w:rsidRPr="00EF1754" w:rsidRDefault="005E4603" w:rsidP="00556324"/>
    <w:p w14:paraId="5ABC0AB4" w14:textId="3761D13D" w:rsidR="00CB3BE4" w:rsidRPr="00EF1754" w:rsidRDefault="005E4603" w:rsidP="00556324">
      <w:pPr>
        <w:pStyle w:val="Heading1"/>
      </w:pPr>
      <w:r>
        <w:t>jappella għal allokazzjoni obbligatorja ta</w:t>
      </w:r>
      <w:r w:rsidR="00E23874">
        <w:t>’</w:t>
      </w:r>
      <w:r>
        <w:t xml:space="preserve"> 8 % għall-iżvilupp lokali mmexxi mill-komunità mill-fondi kollha tal-Fondi SIE u l-FAEŻR biex jiġi sfruttat b</w:t>
      </w:r>
      <w:r w:rsidR="00E23874">
        <w:t>’</w:t>
      </w:r>
      <w:r>
        <w:t xml:space="preserve">mod sħiħ il-potenzjal tal-għodda u s-sinerġiji tal-fondi differenti għall-iżvilupp lokali integrat; </w:t>
      </w:r>
    </w:p>
    <w:p w14:paraId="7AF37AB2" w14:textId="51B4DA7F" w:rsidR="00187C86" w:rsidRPr="00EF1754" w:rsidRDefault="00187C86" w:rsidP="00556324"/>
    <w:p w14:paraId="69B700AA" w14:textId="60430A20" w:rsidR="00A976E6" w:rsidRPr="00EF1754" w:rsidRDefault="00187C86" w:rsidP="00556324">
      <w:pPr>
        <w:pStyle w:val="Heading1"/>
      </w:pPr>
      <w:r>
        <w:t>jenfasizza l-ħtieġa li nerġgħu lura għat-tisħiħ tal-metodoloġija ta</w:t>
      </w:r>
      <w:r w:rsidR="00E23874">
        <w:t>’</w:t>
      </w:r>
      <w:r>
        <w:t xml:space="preserve"> LEADER/CLLD, speċjalment il-prinċipji ta</w:t>
      </w:r>
      <w:r w:rsidR="00E23874">
        <w:t>’</w:t>
      </w:r>
      <w:r>
        <w:t xml:space="preserve"> approċċ minn isfel għal fuq, sħubija, animazzjoni u r-rwol tal-istrateġiji ta</w:t>
      </w:r>
      <w:r w:rsidR="00E23874">
        <w:t>’</w:t>
      </w:r>
      <w:r>
        <w:t xml:space="preserve"> żvilupp lokali integrat;</w:t>
      </w:r>
    </w:p>
    <w:p w14:paraId="2CA1594B" w14:textId="77777777" w:rsidR="005E4603" w:rsidRPr="00EF1754" w:rsidRDefault="005E4603" w:rsidP="00556324"/>
    <w:p w14:paraId="548808B5" w14:textId="522FBE38" w:rsidR="0064709D" w:rsidRPr="00EF1754" w:rsidRDefault="005E4603" w:rsidP="00556324">
      <w:pPr>
        <w:pStyle w:val="Heading1"/>
      </w:pPr>
      <w:r>
        <w:t>jissuġġerixxi li l-ġestjoni tas-CLLD fi Stat Membru għandha tiġi adattata għat-territorji individwali u tirrispetta d-dinamika, l-istrutturi u l-approċċi lokali;</w:t>
      </w:r>
    </w:p>
    <w:p w14:paraId="50ED42CD" w14:textId="77777777" w:rsidR="0064709D" w:rsidRPr="00EF1754" w:rsidRDefault="0064709D" w:rsidP="00556324"/>
    <w:p w14:paraId="366219F3" w14:textId="02229E0F" w:rsidR="0064709D" w:rsidRPr="00EF1754" w:rsidRDefault="0064709D" w:rsidP="00556324">
      <w:pPr>
        <w:pStyle w:val="Heading1"/>
      </w:pPr>
      <w:r>
        <w:lastRenderedPageBreak/>
        <w:t>ifaħħar il-ħidma mwettqa mill-KtR</w:t>
      </w:r>
      <w:r w:rsidRPr="00EF1754">
        <w:rPr>
          <w:rStyle w:val="FootnoteReference"/>
          <w:bCs/>
          <w:iCs/>
        </w:rPr>
        <w:footnoteReference w:id="3"/>
      </w:r>
      <w:r>
        <w:t xml:space="preserve"> u l-Parlament Ewropew</w:t>
      </w:r>
      <w:r w:rsidRPr="00EF1754">
        <w:rPr>
          <w:rStyle w:val="FootnoteReference"/>
          <w:bCs/>
          <w:iCs/>
        </w:rPr>
        <w:footnoteReference w:id="4"/>
      </w:r>
      <w:r>
        <w:t xml:space="preserve"> biex jiġi żgurat li s-CLLD li jinvolvi ħafna fondi jkompli jinkludi l-FAEŻR anke matul il-perjodu 2021–2027, u jħeġġeġ sabiex dawn id-dispożizzjonijiet rakkomandati miż-żewġ istituzzjonijiet jinżammu fil-ftehim finali mal-Kunsill, peress li l-vantaġġi tas-CLLD ma jistgħux jitwasslu bis-sħiħ dment li ma jkunx hemm il-possibbiltà li jiġu integrati l-interventi ffinanzjati mill-Fondi SIE u mill-FAEŻR;</w:t>
      </w:r>
    </w:p>
    <w:p w14:paraId="144594B2" w14:textId="77777777" w:rsidR="005E4603" w:rsidRPr="00EF1754" w:rsidRDefault="005E4603" w:rsidP="00556324"/>
    <w:p w14:paraId="4C663500" w14:textId="03F73A2A" w:rsidR="00A90F5A" w:rsidRPr="00EF1754" w:rsidRDefault="005E4603" w:rsidP="00556324">
      <w:pPr>
        <w:pStyle w:val="Heading1"/>
      </w:pPr>
      <w:r>
        <w:t>jappella għar-regolamentazzjoni tas-CLLD fil-livell tal-UE, abbażi ta</w:t>
      </w:r>
      <w:r w:rsidR="00E23874">
        <w:t>’</w:t>
      </w:r>
      <w:r>
        <w:t xml:space="preserve"> valutazzjoni tal-impatt robusta u billi jiġi stabbilit sett unifikat ta</w:t>
      </w:r>
      <w:r w:rsidR="00E23874">
        <w:t>’</w:t>
      </w:r>
      <w:r>
        <w:t xml:space="preserve"> regoli għall-Fondi SIE kollha sabiex jitnaqqas il-piż burokratiku enormi u r-regolamentazzjoni żejda li ssir mill-Istati Membri u, fl-istess ħin, jiġi evitat l-użu ħażin tas-setgħat mill-awtoritajiet maniġerjali jew l-aġenziji tal-pagamenti;</w:t>
      </w:r>
    </w:p>
    <w:p w14:paraId="080C0DA8" w14:textId="77777777" w:rsidR="005E4603" w:rsidRPr="00EF1754" w:rsidRDefault="005E4603" w:rsidP="00556324"/>
    <w:p w14:paraId="5174928A" w14:textId="5C5EB4EF" w:rsidR="00A90F5A" w:rsidRPr="00EF1754" w:rsidRDefault="005E4603" w:rsidP="00556324">
      <w:pPr>
        <w:pStyle w:val="Heading1"/>
      </w:pPr>
      <w:r>
        <w:t>itenni l-appell tal-KtR biex ir-Regolament dwar Dispożizzjonijiet Komuni jinżamm applikabbli b</w:t>
      </w:r>
      <w:r w:rsidR="00E23874">
        <w:t>’</w:t>
      </w:r>
      <w:r>
        <w:t>mod sħiħ għall-FAEŻR. Kompatibbiltà perfetta bejn il-fondi kollha hija essenzjali għall-finanzjament tal-istrumenti territorjali, b</w:t>
      </w:r>
      <w:r w:rsidR="00E23874">
        <w:t>’</w:t>
      </w:r>
      <w:r>
        <w:t>mod partikolari s-CLLD/LEADER u l-istrateġiji ta</w:t>
      </w:r>
      <w:r w:rsidR="00E23874">
        <w:t>’</w:t>
      </w:r>
      <w:r>
        <w:t xml:space="preserve"> żvilupp lokali tagħhom;</w:t>
      </w:r>
    </w:p>
    <w:p w14:paraId="00268DEE" w14:textId="77777777" w:rsidR="005E4603" w:rsidRPr="00EF1754" w:rsidRDefault="005E4603" w:rsidP="00556324"/>
    <w:p w14:paraId="621F961C" w14:textId="27FAA4D6" w:rsidR="00940145" w:rsidRPr="00EF1754" w:rsidRDefault="005E4603" w:rsidP="00556324">
      <w:pPr>
        <w:pStyle w:val="Heading1"/>
      </w:pPr>
      <w:r>
        <w:t>jappella għal djalogu u koordinazzjoni aħjar bejn l-atturi kollha ta</w:t>
      </w:r>
      <w:r w:rsidR="00E23874">
        <w:t>’</w:t>
      </w:r>
      <w:r>
        <w:t xml:space="preserve"> CLLD (GAL, awtoritajiet maniġerjali, Direttorati-Ġenerali tal-Kummissjoni Ewropea, aġenziji tal-pagamenti, netwerks LEADER bħal ELARD, u netwerks nazzjonali LEADER u rurali) biex tiġi evitata l-burokrazija li qiegħda tikber u dewmien estensiv fil-bidu tal-perjodu ta</w:t>
      </w:r>
      <w:r w:rsidR="00E23874">
        <w:t>’</w:t>
      </w:r>
      <w:r>
        <w:t xml:space="preserve"> programmazzjoni u fl-għoti ta</w:t>
      </w:r>
      <w:r w:rsidR="00E23874">
        <w:t>’</w:t>
      </w:r>
      <w:r>
        <w:t xml:space="preserve"> fondi lill-applikanti tal-proġetti. Għalhekk il-KtR jipproponi li l-Kummissjoni toħloq unità ta</w:t>
      </w:r>
      <w:r w:rsidR="00E23874">
        <w:t>’</w:t>
      </w:r>
      <w:r>
        <w:t xml:space="preserve"> appoġġ CLLD fil-livell tal-UE biex tappoġġja l-komunikazzjoni, il-bini ta</w:t>
      </w:r>
      <w:r w:rsidR="00E23874">
        <w:t>’</w:t>
      </w:r>
      <w:r>
        <w:t xml:space="preserve"> kapaċità, in-netwerking u l-kooperazzjoni transnazzjonali tal-GAL kollha fil-fondi kollha;</w:t>
      </w:r>
    </w:p>
    <w:p w14:paraId="70CEA848" w14:textId="77777777" w:rsidR="005E4603" w:rsidRPr="00EF1754" w:rsidRDefault="005E4603" w:rsidP="00556324"/>
    <w:p w14:paraId="431AC0E7" w14:textId="23FAA59F" w:rsidR="00A90F5A" w:rsidRPr="00EF1754" w:rsidRDefault="005E4603" w:rsidP="00556324">
      <w:pPr>
        <w:pStyle w:val="Heading1"/>
      </w:pPr>
      <w:r>
        <w:t>jissuġġerixxi li s-CLLD li jinvolvi ħafna fondi għandu jiġi appoġġjat aktar, pereżempju permezz ta</w:t>
      </w:r>
      <w:r w:rsidR="00E23874">
        <w:t>’</w:t>
      </w:r>
      <w:r>
        <w:t xml:space="preserve"> rata ta</w:t>
      </w:r>
      <w:r w:rsidR="00E23874">
        <w:t>’</w:t>
      </w:r>
      <w:r>
        <w:t xml:space="preserve"> konfinanzjament ogħla. Il-KtR jesprimi d-dispjaċir tiegħu li l-Artikolu 120(5) tar-Regolament dwar Dispożizzjonijiet Komuni attwali dwar rati ta</w:t>
      </w:r>
      <w:r w:rsidR="00E23874">
        <w:t>’</w:t>
      </w:r>
      <w:r>
        <w:t xml:space="preserve"> kofinanzjament ogħla għal operazzjonijiet appoġġjati permezz ta</w:t>
      </w:r>
      <w:r w:rsidR="00E23874">
        <w:t>’</w:t>
      </w:r>
      <w:r>
        <w:t xml:space="preserve"> għodod ta</w:t>
      </w:r>
      <w:r w:rsidR="00E23874">
        <w:t>’</w:t>
      </w:r>
      <w:r>
        <w:t xml:space="preserve"> żvilupp territorjali integrat tneħħa mill-proposta l-ġdida tar-Regolament dwar Dispożizzjonijiet Komuni;</w:t>
      </w:r>
    </w:p>
    <w:p w14:paraId="74672360" w14:textId="7225A19E" w:rsidR="005E4603" w:rsidRPr="00EF1754" w:rsidRDefault="005E4603" w:rsidP="00556324"/>
    <w:p w14:paraId="28B612ED" w14:textId="7FEAC034" w:rsidR="001A187E" w:rsidRPr="00EF1754" w:rsidRDefault="001A187E" w:rsidP="00556324">
      <w:pPr>
        <w:pStyle w:val="Heading1"/>
      </w:pPr>
      <w:r>
        <w:t>jappella għal użu akbar tal-għażliet tal-ispejjeż issimplifikati skont l-Artikoli 48-51 tar-Regolament dwar Dispożizzjonijiet Komuni il-ġdid, li jnaqqas il-piż tal-awditu għall-awtoritajiet maniġerjali u l-benefiċjarji finali. Barra minn hekk, il-kamp ta</w:t>
      </w:r>
      <w:r w:rsidR="00E23874">
        <w:t>’</w:t>
      </w:r>
      <w:r>
        <w:t xml:space="preserve"> applikazzjoni tal-użu tal-għażliet tal-ispejjeż issimplifikati għandu jiġi estiż għall-FAEŻR, għal darb</w:t>
      </w:r>
      <w:r w:rsidR="00E23874">
        <w:t>’</w:t>
      </w:r>
      <w:r>
        <w:t>oħra sabiex jiġu armonizzati l-proċeduri f</w:t>
      </w:r>
      <w:r w:rsidR="00E23874">
        <w:t>’</w:t>
      </w:r>
      <w:r>
        <w:t>każ ta</w:t>
      </w:r>
      <w:r w:rsidR="00E23874">
        <w:t>’</w:t>
      </w:r>
      <w:r>
        <w:t xml:space="preserve"> operazzjonijiet li jinvolvu ħafna fondi;</w:t>
      </w:r>
    </w:p>
    <w:p w14:paraId="7C8C46C9" w14:textId="4B1F40C4" w:rsidR="001A187E" w:rsidRPr="00EF1754" w:rsidRDefault="001A187E" w:rsidP="00556324"/>
    <w:p w14:paraId="2FAA9576" w14:textId="2170F8BA" w:rsidR="00A90F5A" w:rsidRPr="00EF1754" w:rsidRDefault="005E4603" w:rsidP="00556324">
      <w:pPr>
        <w:pStyle w:val="Heading1"/>
      </w:pPr>
      <w:r>
        <w:t>jinnota li s-CLLD għandu jkun punt tal-bidu eċċellenti għal metodu użat ħafna ta</w:t>
      </w:r>
      <w:r w:rsidR="00E23874">
        <w:t>’</w:t>
      </w:r>
      <w:r>
        <w:t xml:space="preserve"> kif il-proġetti lokali għandhom jiġu implimentati: il-GAL m</w:t>
      </w:r>
      <w:r w:rsidR="00E23874">
        <w:t>’</w:t>
      </w:r>
      <w:r>
        <w:t>għandhomx jiddependu bis-sħiħ fuq il-finanzjament mill-UE iżda għandhom jintużaw ukoll bħala għodda biex jiġu implimentati l-</w:t>
      </w:r>
      <w:r>
        <w:lastRenderedPageBreak/>
        <w:t>fondi nazzjonali, reġjonali u lokali hekk kif l-iżvilupp lokali jmur lil hinn mill-Fondi Strutturali u ta</w:t>
      </w:r>
      <w:r w:rsidR="00E23874">
        <w:t>’</w:t>
      </w:r>
      <w:r>
        <w:t xml:space="preserve"> Investiment Ewropej;</w:t>
      </w:r>
    </w:p>
    <w:p w14:paraId="3E349EEB" w14:textId="77777777" w:rsidR="005E4603" w:rsidRPr="00EF1754" w:rsidRDefault="005E4603" w:rsidP="00556324"/>
    <w:p w14:paraId="03C1690D" w14:textId="5305CCCD" w:rsidR="00F23572" w:rsidRPr="00EF1754" w:rsidRDefault="005E4603" w:rsidP="00556324">
      <w:pPr>
        <w:pStyle w:val="Heading1"/>
      </w:pPr>
      <w:r>
        <w:t>jistieden lill-Kunsill u lill-Parlament Ewropew biex imorru lura għall-proposta tal-Kummissjoni ta</w:t>
      </w:r>
      <w:r w:rsidR="00E23874">
        <w:t>’</w:t>
      </w:r>
      <w:r>
        <w:t xml:space="preserve"> 12-il xahar mid-data tal-approvazzjoni tal-aħħar programm ikkonċernat sabiex l-awtoritajiet maniġerjali jtemmu l-ewwel sensiela ta</w:t>
      </w:r>
      <w:r w:rsidR="00E23874">
        <w:t>’</w:t>
      </w:r>
      <w:r>
        <w:t xml:space="preserve"> għażla ta</w:t>
      </w:r>
      <w:r w:rsidR="00E23874">
        <w:t>’</w:t>
      </w:r>
      <w:r>
        <w:t xml:space="preserve"> strateġiji u biex jiġi żgurat li l-GAL magħżula jistgħu jissodisfaw il-kompiti tagħhom;</w:t>
      </w:r>
    </w:p>
    <w:p w14:paraId="2DE7DCBC" w14:textId="77777777" w:rsidR="005E4603" w:rsidRPr="00EF1754" w:rsidRDefault="005E4603" w:rsidP="00556324"/>
    <w:p w14:paraId="330BD6F0" w14:textId="1CC7C47A" w:rsidR="00A90F5A" w:rsidRPr="00EF1754" w:rsidRDefault="005E4603" w:rsidP="00556324">
      <w:pPr>
        <w:pStyle w:val="Heading1"/>
        <w:rPr>
          <w:color w:val="000000"/>
        </w:rPr>
      </w:pPr>
      <w:r>
        <w:rPr>
          <w:color w:val="000000"/>
        </w:rPr>
        <w:t xml:space="preserve">jitlob kjarifika dwar ir-rwol tal-GAL fl-għażla tal-proġetti, sabiex tiġi evitata duplikazzjoni tal-kompiti tagħhom mill-awtoritajiet maniġerjali. </w:t>
      </w:r>
      <w:r>
        <w:t>Ir-rwol tal-GAL fl-għażla tal-proġetti għandu jkun dominanti, mhux biss formali, peress li dan huwa wieħed mill-prinċipji bażiċi ta</w:t>
      </w:r>
      <w:r w:rsidR="00E23874">
        <w:t>’</w:t>
      </w:r>
      <w:r>
        <w:t xml:space="preserve"> LEADER/CLLD;</w:t>
      </w:r>
    </w:p>
    <w:p w14:paraId="68418954" w14:textId="77777777" w:rsidR="005E4603" w:rsidRPr="00EF1754" w:rsidRDefault="005E4603" w:rsidP="00556324">
      <w:pPr>
        <w:rPr>
          <w:lang w:eastAsia="en-GB"/>
        </w:rPr>
      </w:pPr>
    </w:p>
    <w:p w14:paraId="353E5B0B" w14:textId="2D80178D" w:rsidR="00B921DC" w:rsidRPr="00EF1754" w:rsidRDefault="005E4603" w:rsidP="00556324">
      <w:pPr>
        <w:pStyle w:val="Heading1"/>
      </w:pPr>
      <w:r>
        <w:t>jitlob evalwazzjoni ċara u sempliċi u monitoraġġ tal-mudelli ta</w:t>
      </w:r>
      <w:r w:rsidR="00E23874">
        <w:t>’</w:t>
      </w:r>
      <w:r>
        <w:t xml:space="preserve"> strateġiji ta</w:t>
      </w:r>
      <w:r w:rsidR="00E23874">
        <w:t>’</w:t>
      </w:r>
      <w:r>
        <w:t xml:space="preserve"> żvilupp lokali tas-CLLD. L-evalwazzjoni għandha tkun parti mill-proċess ta</w:t>
      </w:r>
      <w:r w:rsidR="00E23874">
        <w:t>’</w:t>
      </w:r>
      <w:r>
        <w:t xml:space="preserve"> tagħlim tal-komunità u għalhekk hija importanti ħafna biex tinġabar b</w:t>
      </w:r>
      <w:r w:rsidR="00E23874">
        <w:t>’</w:t>
      </w:r>
      <w:r>
        <w:t>mod kontinwu informazzjoni u tiġi evalwata l-implimentazzjoni tal-istrateġiji tal-GAL. Għandhom jiġu introdotti soluzzjonijiet avvanzati tal-IT għall-ġbir u l-analiżi tad-data, ikkombinati ma</w:t>
      </w:r>
      <w:r w:rsidR="00E23874">
        <w:t>’</w:t>
      </w:r>
      <w:r>
        <w:t xml:space="preserve"> proċessi parteċipattivi u analiżi kwalitattiva;</w:t>
      </w:r>
    </w:p>
    <w:p w14:paraId="343794AE" w14:textId="77777777" w:rsidR="005E4603" w:rsidRPr="00EF1754" w:rsidRDefault="005E4603" w:rsidP="00556324"/>
    <w:p w14:paraId="534FAF53" w14:textId="59F4BB78" w:rsidR="00A90F5A" w:rsidRPr="00EF1754" w:rsidRDefault="005E4603" w:rsidP="00556324">
      <w:pPr>
        <w:pStyle w:val="Heading1"/>
      </w:pPr>
      <w:r>
        <w:t>jenfasizza li s-sjieda tar-riżultati hija probabbli ħafna li tikkontribwixxi b</w:t>
      </w:r>
      <w:r w:rsidR="00E23874">
        <w:t>’</w:t>
      </w:r>
      <w:r>
        <w:t>mod pożittiv għall-istabbiltà ta</w:t>
      </w:r>
      <w:r w:rsidR="00E23874">
        <w:t>’</w:t>
      </w:r>
      <w:r>
        <w:t xml:space="preserve"> strateġiji ta</w:t>
      </w:r>
      <w:r w:rsidR="00E23874">
        <w:t>’</w:t>
      </w:r>
      <w:r>
        <w:t xml:space="preserve"> żvilupp fuq perjodu itwal u effetti fit-tul, żviluppati mill-istess persuni li jimplimentawhom u jibbenefikaw mill-eżiti tagħhom;</w:t>
      </w:r>
    </w:p>
    <w:p w14:paraId="3305F45F" w14:textId="77777777" w:rsidR="005E4603" w:rsidRPr="00EF1754" w:rsidRDefault="005E4603" w:rsidP="00556324"/>
    <w:p w14:paraId="067CA599" w14:textId="056EDC32" w:rsidR="005E4603" w:rsidRPr="00EF1754" w:rsidRDefault="005E4603" w:rsidP="00556324">
      <w:pPr>
        <w:pStyle w:val="Heading1"/>
      </w:pPr>
      <w:r>
        <w:t>jinnota li eżempji ta</w:t>
      </w:r>
      <w:r w:rsidR="00E23874">
        <w:t>’</w:t>
      </w:r>
      <w:r>
        <w:t xml:space="preserve"> suċċess ta</w:t>
      </w:r>
      <w:r w:rsidR="00E23874">
        <w:t>’</w:t>
      </w:r>
      <w:r>
        <w:t xml:space="preserve"> sħubijiet lokali eżistenti ffinanzjati mill-FAEŻR u/jew l-Fond Ewropew għall-Affarijiet Marittimi u s-Sajd (FEMS) għandhom ikunu bażi għal finanzjament ulterjuri għas-CLLD mill-Fond Ewropew għall-Iżvilupp Reġjonali (FEŻR) u mill-Fond Soċjali Ewropew (FSE). In-netwerking u l-kollaborazzjoni permezz ta</w:t>
      </w:r>
      <w:r w:rsidR="00E23874">
        <w:t>’</w:t>
      </w:r>
      <w:r>
        <w:t xml:space="preserve"> netwerks eżistenti jew il-ħolqien ta</w:t>
      </w:r>
      <w:r w:rsidR="00E23874">
        <w:t>’</w:t>
      </w:r>
      <w:r>
        <w:t xml:space="preserve"> netwerks ġodda f</w:t>
      </w:r>
      <w:r w:rsidR="00E23874">
        <w:t>’</w:t>
      </w:r>
      <w:r>
        <w:t>livell reġjonali, nazzjonali u transnazzjonali/interreġjonali għandhom rwol kruċjali, kif għandhom l-ikkowċjar u l-mentoraġġ ukoll;</w:t>
      </w:r>
    </w:p>
    <w:p w14:paraId="76E9A430" w14:textId="77777777" w:rsidR="00A90F5A" w:rsidRPr="00EF1754" w:rsidRDefault="00A90F5A" w:rsidP="00556324"/>
    <w:p w14:paraId="7C4CBBD2" w14:textId="0D280F52" w:rsidR="00756447" w:rsidRPr="00EF1754" w:rsidRDefault="005E4603" w:rsidP="00556324">
      <w:pPr>
        <w:pStyle w:val="Heading1"/>
      </w:pPr>
      <w:r>
        <w:t>jenfasizza l-ħtieġa għal komunikazzjoni aħjar tas-CLLD u l-opportunitajiet li ġġib din l-għodda: tabilħaqq, għalkemm l-iżvilupp rurali kien ilu juża dan l-istrument għal żmien itwal, b</w:t>
      </w:r>
      <w:r w:rsidR="00E23874">
        <w:t>’</w:t>
      </w:r>
      <w:r>
        <w:t>mod partikolari, l-iżvilupp urban jeħtieġ spinta aktar qawwija fir-rigward ta</w:t>
      </w:r>
      <w:r w:rsidR="00E23874">
        <w:t>’</w:t>
      </w:r>
      <w:r>
        <w:t xml:space="preserve"> meta jużah. Jeħtieġ li jiġu abbozzati evalwazzjoni u analiżi ddettaljati ta</w:t>
      </w:r>
      <w:r w:rsidR="00E23874">
        <w:t>’</w:t>
      </w:r>
      <w:r>
        <w:t xml:space="preserve"> x</w:t>
      </w:r>
      <w:r w:rsidR="00E23874">
        <w:t>’</w:t>
      </w:r>
      <w:r>
        <w:t>approċċ kellu Stat Membru partikolari, inklużi rakkomandazzjonijiet għal implimentazzjoni effettiva;</w:t>
      </w:r>
    </w:p>
    <w:p w14:paraId="26CE6732" w14:textId="77777777" w:rsidR="005E4603" w:rsidRPr="00EF1754" w:rsidRDefault="005E4603" w:rsidP="00556324"/>
    <w:p w14:paraId="57599F09" w14:textId="1DE58691" w:rsidR="009C19D3" w:rsidRPr="00EF1754" w:rsidRDefault="005E4603" w:rsidP="00556324">
      <w:pPr>
        <w:pStyle w:val="Heading1"/>
        <w:rPr>
          <w:rFonts w:eastAsia="Calibri"/>
          <w:color w:val="000000"/>
        </w:rPr>
      </w:pPr>
      <w:r>
        <w:t>jinnota li s-CLLD/LEADER bħala strument jintuża minn 3 000 korp simili (GAL u FLAGs) madwar l-Unjoni Ewropea kollha. Dan il-fatt għandu jiġi kkunsidrat sabiex jittejbu aktar il-kooperazzjoni territorjali u titħaddan id-diversità Ewropea permezz ta</w:t>
      </w:r>
      <w:r w:rsidR="00E23874">
        <w:t>’</w:t>
      </w:r>
      <w:r>
        <w:t xml:space="preserve"> kooperazzjoni transnazzjonali minn isfel għal fuq fost iċ-ċittadini. Sabiex tissaħħaħ aktar il-kooperazzjoni territorjali permezz tas-CLLD, huwa meħtieġ li jinħolqu kundizzjonijiet li jippermettu lill-GAL jikkonċentraw ir-rwol tagħhom li janimaw iż-żona u jgħinu biex jinħarġu l-aħjar ideat u sussegwentement jiġu implimentati. Għandu jiġi assigurat sehem xieraq ta</w:t>
      </w:r>
      <w:r w:rsidR="00E23874">
        <w:t>’</w:t>
      </w:r>
      <w:r>
        <w:t xml:space="preserve"> baġits għall-ispejjeż ta</w:t>
      </w:r>
      <w:r w:rsidR="00E23874">
        <w:t>’</w:t>
      </w:r>
      <w:r>
        <w:t xml:space="preserve"> tħaddim u animazzjoni, kif ukoll għal kooperazzjoni transnazzjonali.</w:t>
      </w:r>
      <w:r>
        <w:rPr>
          <w:color w:val="000000"/>
        </w:rPr>
        <w:t xml:space="preserve"> Fl-istess ħin, il-KtR jirrakkomanda ħafna li jiġi stabbilit sett komuni ta</w:t>
      </w:r>
      <w:r w:rsidR="00E23874">
        <w:rPr>
          <w:color w:val="000000"/>
        </w:rPr>
        <w:t>’</w:t>
      </w:r>
      <w:r>
        <w:rPr>
          <w:color w:val="000000"/>
        </w:rPr>
        <w:t xml:space="preserve"> prinċipji u regoli għal proġetti ta</w:t>
      </w:r>
      <w:r w:rsidR="00E23874">
        <w:rPr>
          <w:color w:val="000000"/>
        </w:rPr>
        <w:t>’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kooperazzjoni internazzjonali tas-CLLD fil-livell Ewropew sabiex tiġi żgurata l-implimentazzjoni effettiva u bla xkiel tiegħu;</w:t>
      </w:r>
    </w:p>
    <w:p w14:paraId="24370D1D" w14:textId="77777777" w:rsidR="005E4603" w:rsidRPr="00EF1754" w:rsidRDefault="005E4603" w:rsidP="00556324">
      <w:pPr>
        <w:rPr>
          <w:rFonts w:eastAsia="Calibri"/>
        </w:rPr>
      </w:pPr>
    </w:p>
    <w:p w14:paraId="6EFEDA23" w14:textId="350D99D5" w:rsidR="00A90F5A" w:rsidRPr="00EF1754" w:rsidRDefault="005E4603" w:rsidP="00556324">
      <w:pPr>
        <w:pStyle w:val="Heading1"/>
        <w:rPr>
          <w:rFonts w:eastAsia="Calibri"/>
          <w:color w:val="000000"/>
        </w:rPr>
      </w:pPr>
      <w:r>
        <w:t>ifakkar ir-relazzjoni tas-CLLD ma</w:t>
      </w:r>
      <w:r w:rsidR="00E23874">
        <w:t>’</w:t>
      </w:r>
      <w:r>
        <w:t xml:space="preserve"> għodod ta</w:t>
      </w:r>
      <w:r w:rsidR="00E23874">
        <w:t>’</w:t>
      </w:r>
      <w:r>
        <w:t xml:space="preserve"> żvilupp integrat oħra: bħala strument fakultattiv, flimkien ma</w:t>
      </w:r>
      <w:r w:rsidR="00E23874">
        <w:t>’</w:t>
      </w:r>
      <w:r>
        <w:t xml:space="preserve"> investimenti territorjali integrati, dan jikkontribwixxi għall-implimentazzjoni ta</w:t>
      </w:r>
      <w:r w:rsidR="00E23874">
        <w:t>’</w:t>
      </w:r>
      <w:r>
        <w:t xml:space="preserve"> strateġija ta</w:t>
      </w:r>
      <w:r w:rsidR="00E23874">
        <w:t>’</w:t>
      </w:r>
      <w:r>
        <w:t xml:space="preserve"> żvilupp usa</w:t>
      </w:r>
      <w:r w:rsidR="00E23874">
        <w:t>’</w:t>
      </w:r>
      <w:r>
        <w:t xml:space="preserve"> li tippermetti l-lokalizzazzjoni tal-politiki. F</w:t>
      </w:r>
      <w:r w:rsidR="00E23874">
        <w:t>’</w:t>
      </w:r>
      <w:r>
        <w:t>dan ir-rigward, il-KtR jitlob sinerġiji aħjar bejn is-CLLD u l-ITI: is-CLLD jista</w:t>
      </w:r>
      <w:r w:rsidR="00E23874">
        <w:t>’</w:t>
      </w:r>
      <w:r>
        <w:t xml:space="preserve"> jintuża fil-perjodu ta</w:t>
      </w:r>
      <w:r w:rsidR="00E23874">
        <w:t>’</w:t>
      </w:r>
      <w:r>
        <w:t xml:space="preserve"> programmazzjoni 2021-2027 bħala strument komplementari fi strateġija urbana jew territorjali, sabiex ikun jista</w:t>
      </w:r>
      <w:r w:rsidR="00E23874">
        <w:t>’</w:t>
      </w:r>
      <w:r>
        <w:t xml:space="preserve"> jkun parti minn approċċ ta</w:t>
      </w:r>
      <w:r w:rsidR="00E23874">
        <w:t>’</w:t>
      </w:r>
      <w:r>
        <w:t xml:space="preserve"> ITI fejn l-approċċ parteċipattiv offrut mis-CLLD jista</w:t>
      </w:r>
      <w:r w:rsidR="00E23874">
        <w:t>’</w:t>
      </w:r>
      <w:r>
        <w:t xml:space="preserve"> jgħinu jindirizza xi problemi lokali speċifiċi;</w:t>
      </w:r>
    </w:p>
    <w:p w14:paraId="7C8577A3" w14:textId="77777777" w:rsidR="00AE7ED7" w:rsidRPr="00EF1754" w:rsidRDefault="00AE7ED7" w:rsidP="00556324">
      <w:pPr>
        <w:rPr>
          <w:rFonts w:eastAsia="Calibri"/>
        </w:rPr>
      </w:pPr>
    </w:p>
    <w:p w14:paraId="7F10B5A5" w14:textId="367791EB" w:rsidR="00AE7ED7" w:rsidRPr="00EF1754" w:rsidRDefault="00AE7ED7" w:rsidP="00556324">
      <w:pPr>
        <w:pStyle w:val="Heading1"/>
        <w:rPr>
          <w:rFonts w:eastAsia="Calibri"/>
        </w:rPr>
      </w:pPr>
      <w:r>
        <w:t>iqis li s-CLLD huwa strument vitali biex jitwettqu l-proposti tal-KtR</w:t>
      </w:r>
      <w:r w:rsidRPr="00EF1754">
        <w:rPr>
          <w:rStyle w:val="FootnoteReference"/>
          <w:rFonts w:eastAsia="Calibri"/>
          <w:bCs/>
          <w:iCs/>
          <w:color w:val="000000"/>
        </w:rPr>
        <w:footnoteReference w:id="5"/>
      </w:r>
      <w:r>
        <w:t>, sussegwentement approvati mill-Parlament Ewropew</w:t>
      </w:r>
      <w:r w:rsidRPr="00EF1754">
        <w:rPr>
          <w:rStyle w:val="FootnoteReference"/>
          <w:rFonts w:eastAsia="Calibri"/>
          <w:bCs/>
          <w:iCs/>
          <w:color w:val="000000"/>
        </w:rPr>
        <w:footnoteReference w:id="6"/>
      </w:r>
      <w:r>
        <w:t xml:space="preserve"> fejn permezz ta</w:t>
      </w:r>
      <w:r w:rsidR="00E23874">
        <w:t>’</w:t>
      </w:r>
      <w:r>
        <w:t xml:space="preserve"> programmi kofinanzjati mill-FEŻR, li jkopru żoni bi żvantaġġi naturali jew demografiċi gravi u permanenti, kif imsemmi fl-Artikolu 174 tat-TFUE, għandha tingħata attenzjoni partikolari biex jiġu indirizzati d-diffikultajiet speċifiċi ta</w:t>
      </w:r>
      <w:r w:rsidR="00E23874">
        <w:t>’</w:t>
      </w:r>
      <w:r>
        <w:t xml:space="preserve"> dawk iż-żoni;</w:t>
      </w:r>
    </w:p>
    <w:p w14:paraId="4203714B" w14:textId="77777777" w:rsidR="005E4603" w:rsidRPr="00EF1754" w:rsidRDefault="005E4603" w:rsidP="00556324">
      <w:pPr>
        <w:rPr>
          <w:rFonts w:eastAsia="Calibri"/>
        </w:rPr>
      </w:pPr>
    </w:p>
    <w:p w14:paraId="329AC5D7" w14:textId="234F7A2A" w:rsidR="005E4603" w:rsidRPr="00EF1754" w:rsidRDefault="005E4603" w:rsidP="00556324">
      <w:pPr>
        <w:pStyle w:val="Heading1"/>
      </w:pPr>
      <w:r>
        <w:t>jikkunsidra lill-GAL bħala msieħba ideali biex titwettaq il-funzjoni ta</w:t>
      </w:r>
      <w:r w:rsidR="00E23874">
        <w:t>’</w:t>
      </w:r>
      <w:r>
        <w:t xml:space="preserve"> sensara ta</w:t>
      </w:r>
      <w:r w:rsidR="00E23874">
        <w:t>’</w:t>
      </w:r>
      <w:r>
        <w:t xml:space="preserve"> innovazzjoni għall-approċċ tal-villaġġi intelliġenti u biex jiġi kkatalizzat l-potenzjal taż-żoni rurali, peress li dawn f</w:t>
      </w:r>
      <w:r w:rsidR="00E23874">
        <w:t>’</w:t>
      </w:r>
      <w:r>
        <w:t>ħafna każijiet diġà jagħmlu hekk. Il-GAL huma strument qawwi ta</w:t>
      </w:r>
      <w:r w:rsidR="00E23874">
        <w:t>’</w:t>
      </w:r>
      <w:r>
        <w:t xml:space="preserve"> żvilupp endoġenu taż-żoni tagħhom, għandhom rabtiet diretti mal-intrapriżi lokali, mal-muniċipalitajiet u mas-soċjetà ċivili, u, bħala riżultat, joħolqu kapaċità b</w:t>
      </w:r>
      <w:r w:rsidR="00E23874">
        <w:t>’</w:t>
      </w:r>
      <w:r>
        <w:t>saħħitha fiż-żona, billi jinvolvu r-riżorsi lokali u reġjonali u l-ħiliet tal-persuni;</w:t>
      </w:r>
    </w:p>
    <w:p w14:paraId="267BD9D7" w14:textId="77777777" w:rsidR="00AE7ED7" w:rsidRPr="00EF1754" w:rsidRDefault="00AE7ED7" w:rsidP="00556324"/>
    <w:p w14:paraId="76128F1C" w14:textId="43EE8A13" w:rsidR="00AE7ED7" w:rsidRPr="00EF1754" w:rsidRDefault="00AE7ED7" w:rsidP="00556324">
      <w:pPr>
        <w:pStyle w:val="Heading1"/>
      </w:pPr>
      <w:r>
        <w:t>japprova l-proposta tal-Parlament Ewropew li l-pjani ffinanzjati mill-FEŻR għal żoni li qed jiffaċċjaw tnaqqis demografiku strutturali jistgħu potenzjalment jiġu allokati 5 % tar-riżorsi tal-FEŻR allokati għall-iżvilupp territorjali integrat f</w:t>
      </w:r>
      <w:r w:rsidR="00E23874">
        <w:t>’</w:t>
      </w:r>
      <w:r>
        <w:t>żoni mhux urbani bi żvantaġġi naturali, ġeografiċi jew demografiċi jew li jkollhom diffikultà biex jaċċessaw is-servizzi bażiċi, inkluż li mill-inqas 17,5 % ta</w:t>
      </w:r>
      <w:r w:rsidR="00E23874">
        <w:t>’</w:t>
      </w:r>
      <w:r>
        <w:t xml:space="preserve"> dan l-ammont jiġi allokat lil żoni u komunitajiet rurali biex jiżviluppaw proġetti bħal irħula intelliġenti. Il-KtR jemmen li s-CLLD huwa, fil-biċċa l-kbira, l-approċċ ideali biex tinkiseb din il-proposta ambizzjuża;</w:t>
      </w:r>
    </w:p>
    <w:p w14:paraId="3E627186" w14:textId="77777777" w:rsidR="007D6B60" w:rsidRPr="00EF1754" w:rsidRDefault="007D6B60" w:rsidP="00556324"/>
    <w:p w14:paraId="76A49933" w14:textId="528ED060" w:rsidR="00E63CE0" w:rsidRPr="00EF1754" w:rsidRDefault="005E4603" w:rsidP="00556324">
      <w:pPr>
        <w:pStyle w:val="Heading1"/>
      </w:pPr>
      <w:r>
        <w:t>jifhem l-involviment u l-bini ta</w:t>
      </w:r>
      <w:r w:rsidR="00E23874">
        <w:t>’</w:t>
      </w:r>
      <w:r>
        <w:t xml:space="preserve"> kapaċità tal-atturi lokali bħala wieħed mill-akbar assi tal-metodoloġija tas-CLLD. L-iżvilupp lokali integrat wera li huwa effettiv ħafna biex jinbnew rabtiet u sinerġiji bejn diversi partijiet ikkonċernati u kwistjonijiet fl-iżvilupp lokali. Il-GAL kienu strument ta</w:t>
      </w:r>
      <w:r w:rsidR="00E23874">
        <w:t>’</w:t>
      </w:r>
      <w:r>
        <w:t xml:space="preserve"> suċċess kbir għall-ippjanar strateġiku, l-animazzjoni, in-netwerking u l-koordinazzjoni tal-attivitajiet, eż. il-ħolqien ta</w:t>
      </w:r>
      <w:r w:rsidR="00E23874">
        <w:t>’</w:t>
      </w:r>
      <w:r>
        <w:t xml:space="preserve"> pjani ta</w:t>
      </w:r>
      <w:r w:rsidR="00E23874">
        <w:t>’</w:t>
      </w:r>
      <w:r>
        <w:t xml:space="preserve"> azzjoni lokali għall-edukazzjoni jew is-servizzi soċjali f</w:t>
      </w:r>
      <w:r w:rsidR="00E23874">
        <w:t>’</w:t>
      </w:r>
      <w:r>
        <w:t>xi Stati Membri.</w:t>
      </w:r>
    </w:p>
    <w:p w14:paraId="23964066" w14:textId="77777777" w:rsidR="005E4603" w:rsidRPr="00EF1754" w:rsidRDefault="005E4603" w:rsidP="00556324"/>
    <w:p w14:paraId="56316118" w14:textId="730A9E9A" w:rsidR="005E4603" w:rsidRPr="00EF1754" w:rsidRDefault="005E4603" w:rsidP="00556324">
      <w:r>
        <w:t>Brussell, 8 ta</w:t>
      </w:r>
      <w:r w:rsidR="00E23874">
        <w:t>’</w:t>
      </w:r>
      <w:r>
        <w:t> Ottubru 2019</w:t>
      </w:r>
    </w:p>
    <w:p w14:paraId="72A4EC00" w14:textId="77777777" w:rsidR="004943B4" w:rsidRPr="00EF1754" w:rsidRDefault="004943B4" w:rsidP="005563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4943B4" w:rsidRPr="00EF1754" w14:paraId="6AFDFEAE" w14:textId="77777777" w:rsidTr="00C71A56">
        <w:tc>
          <w:tcPr>
            <w:tcW w:w="4644" w:type="dxa"/>
          </w:tcPr>
          <w:p w14:paraId="21C05ADC" w14:textId="77777777" w:rsidR="004943B4" w:rsidRPr="00337457" w:rsidRDefault="004943B4" w:rsidP="00556324">
            <w:pPr>
              <w:jc w:val="center"/>
            </w:pPr>
            <w:r>
              <w:t>Il-President</w:t>
            </w:r>
            <w:r>
              <w:br/>
              <w:t>tal-Kumitat Ewropew tar-Reġjuni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Karl-Heinz Lambertz</w:t>
            </w:r>
          </w:p>
        </w:tc>
        <w:tc>
          <w:tcPr>
            <w:tcW w:w="4645" w:type="dxa"/>
          </w:tcPr>
          <w:p w14:paraId="6B6A6051" w14:textId="77777777" w:rsidR="004943B4" w:rsidRPr="00EF1754" w:rsidRDefault="004943B4" w:rsidP="00556324">
            <w:pPr>
              <w:jc w:val="center"/>
            </w:pPr>
          </w:p>
        </w:tc>
      </w:tr>
      <w:tr w:rsidR="004943B4" w:rsidRPr="00EF1754" w14:paraId="7E48B21F" w14:textId="77777777" w:rsidTr="00C71A56">
        <w:tc>
          <w:tcPr>
            <w:tcW w:w="4644" w:type="dxa"/>
          </w:tcPr>
          <w:p w14:paraId="2D2051C6" w14:textId="77777777" w:rsidR="004943B4" w:rsidRPr="00EF1754" w:rsidRDefault="004943B4" w:rsidP="00556324">
            <w:pPr>
              <w:jc w:val="center"/>
            </w:pPr>
          </w:p>
        </w:tc>
        <w:tc>
          <w:tcPr>
            <w:tcW w:w="4645" w:type="dxa"/>
          </w:tcPr>
          <w:p w14:paraId="4BEDD672" w14:textId="4E3AFF44" w:rsidR="004943B4" w:rsidRPr="00F22F3E" w:rsidRDefault="004943B4" w:rsidP="00556324">
            <w:pPr>
              <w:jc w:val="center"/>
            </w:pPr>
            <w:r>
              <w:t xml:space="preserve">Is-Segretarju Ġenerali </w:t>
            </w:r>
            <w:r>
              <w:rPr>
                <w:i/>
                <w:iCs/>
              </w:rPr>
              <w:t>ad interim</w:t>
            </w:r>
            <w:r>
              <w:br/>
              <w:t>tal-Kumitat Ewropew tar-Reġjuni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Pedro Cervilla</w:t>
            </w:r>
          </w:p>
        </w:tc>
      </w:tr>
    </w:tbl>
    <w:p w14:paraId="3F66BFF8" w14:textId="77777777" w:rsidR="005E4603" w:rsidRPr="00EF1754" w:rsidRDefault="005E4603" w:rsidP="00556324"/>
    <w:p w14:paraId="63DF564C" w14:textId="3D7F23B7" w:rsidR="0026710E" w:rsidRPr="00EF1754" w:rsidRDefault="0026710E" w:rsidP="00556324">
      <w:r>
        <w:br w:type="page"/>
      </w:r>
    </w:p>
    <w:p w14:paraId="057BFDCE" w14:textId="77777777" w:rsidR="00D259CF" w:rsidRPr="00EF1754" w:rsidRDefault="00D259CF" w:rsidP="00556324">
      <w:pPr>
        <w:numPr>
          <w:ilvl w:val="0"/>
          <w:numId w:val="13"/>
        </w:numPr>
        <w:ind w:left="567" w:hanging="567"/>
        <w:rPr>
          <w:b/>
          <w:bCs/>
        </w:rPr>
      </w:pPr>
      <w:r>
        <w:rPr>
          <w:b/>
          <w:bCs/>
        </w:rPr>
        <w:lastRenderedPageBreak/>
        <w:t>PROĊEDURA</w:t>
      </w:r>
    </w:p>
    <w:p w14:paraId="00C46942" w14:textId="77777777" w:rsidR="00D259CF" w:rsidRPr="00EF1754" w:rsidRDefault="00D259CF" w:rsidP="00556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5441"/>
      </w:tblGrid>
      <w:tr w:rsidR="00D259CF" w:rsidRPr="00EF1754" w14:paraId="2272AECD" w14:textId="77777777" w:rsidTr="0031314B">
        <w:tc>
          <w:tcPr>
            <w:tcW w:w="3848" w:type="dxa"/>
            <w:noWrap/>
          </w:tcPr>
          <w:p w14:paraId="0A06BCE8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Titolu</w:t>
            </w:r>
          </w:p>
        </w:tc>
        <w:tc>
          <w:tcPr>
            <w:tcW w:w="5441" w:type="dxa"/>
            <w:noWrap/>
          </w:tcPr>
          <w:p w14:paraId="3F89BF0A" w14:textId="5EBFEE83" w:rsidR="00D259CF" w:rsidRPr="00EF1754" w:rsidRDefault="00086F53" w:rsidP="00556324">
            <w:r>
              <w:t>Il-kontribut tal-KtR għall-Aġenda Territorjali mġedda b</w:t>
            </w:r>
            <w:r w:rsidR="00E23874">
              <w:t>’</w:t>
            </w:r>
            <w:r>
              <w:t>enfasi speċjali fuq l-iżvilupp lokali mmexxi mill-komunità</w:t>
            </w:r>
          </w:p>
        </w:tc>
      </w:tr>
      <w:tr w:rsidR="00D259CF" w:rsidRPr="00EF1754" w14:paraId="46A079E7" w14:textId="77777777" w:rsidTr="0031314B">
        <w:tc>
          <w:tcPr>
            <w:tcW w:w="3848" w:type="dxa"/>
            <w:noWrap/>
          </w:tcPr>
          <w:p w14:paraId="24A8A745" w14:textId="74233D25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Dokument ta</w:t>
            </w:r>
            <w:r w:rsidR="00E2387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referenza </w:t>
            </w:r>
          </w:p>
        </w:tc>
        <w:tc>
          <w:tcPr>
            <w:tcW w:w="5441" w:type="dxa"/>
            <w:noWrap/>
          </w:tcPr>
          <w:p w14:paraId="7525CFC4" w14:textId="77777777" w:rsidR="00D259CF" w:rsidRPr="00EF1754" w:rsidRDefault="0008557E" w:rsidP="00556324">
            <w:r>
              <w:t>mhux applikabbli</w:t>
            </w:r>
          </w:p>
        </w:tc>
      </w:tr>
      <w:tr w:rsidR="00D259CF" w:rsidRPr="00EF1754" w14:paraId="7EEEE553" w14:textId="77777777" w:rsidTr="0031314B">
        <w:tc>
          <w:tcPr>
            <w:tcW w:w="3848" w:type="dxa"/>
            <w:noWrap/>
          </w:tcPr>
          <w:p w14:paraId="15717BBF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Bażi legali</w:t>
            </w:r>
          </w:p>
        </w:tc>
        <w:tc>
          <w:tcPr>
            <w:tcW w:w="5441" w:type="dxa"/>
            <w:noWrap/>
          </w:tcPr>
          <w:p w14:paraId="3DA50649" w14:textId="77777777" w:rsidR="00D259CF" w:rsidRPr="00EF1754" w:rsidRDefault="00D259CF" w:rsidP="00556324">
            <w:r>
              <w:t>Article 307 tat-TFUE</w:t>
            </w:r>
          </w:p>
        </w:tc>
      </w:tr>
      <w:tr w:rsidR="00D259CF" w:rsidRPr="00EF1754" w14:paraId="40FC61E5" w14:textId="77777777" w:rsidTr="0031314B">
        <w:tc>
          <w:tcPr>
            <w:tcW w:w="3848" w:type="dxa"/>
            <w:noWrap/>
          </w:tcPr>
          <w:p w14:paraId="2DE093F2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Bażi għal proċedura</w:t>
            </w:r>
          </w:p>
        </w:tc>
        <w:tc>
          <w:tcPr>
            <w:tcW w:w="5441" w:type="dxa"/>
            <w:noWrap/>
          </w:tcPr>
          <w:p w14:paraId="1B9868E2" w14:textId="6552510D" w:rsidR="00D259CF" w:rsidRPr="00EF1754" w:rsidRDefault="00D259CF" w:rsidP="00556324">
            <w:r>
              <w:t>Artikolu 41(b)(ii) tar-Regoli ta</w:t>
            </w:r>
            <w:r w:rsidR="00E23874">
              <w:t>’</w:t>
            </w:r>
            <w:r>
              <w:t xml:space="preserve"> Proċedura tal-KtR</w:t>
            </w:r>
          </w:p>
        </w:tc>
      </w:tr>
      <w:tr w:rsidR="00D259CF" w:rsidRPr="00EF1754" w14:paraId="742961FF" w14:textId="77777777" w:rsidTr="0031314B">
        <w:tc>
          <w:tcPr>
            <w:tcW w:w="3848" w:type="dxa"/>
          </w:tcPr>
          <w:p w14:paraId="2D446615" w14:textId="77777777" w:rsidR="00D259CF" w:rsidRPr="00EF1754" w:rsidRDefault="00D259CF" w:rsidP="00556324">
            <w:r>
              <w:rPr>
                <w:b/>
                <w:bCs/>
              </w:rPr>
              <w:t>Data tal-konsultazzjoni tal-Kunsill/PE/</w:t>
            </w:r>
            <w:r>
              <w:rPr>
                <w:b/>
                <w:bCs/>
              </w:rPr>
              <w:br/>
              <w:t>Data tal-ittra tal-Kummissjoni</w:t>
            </w:r>
          </w:p>
        </w:tc>
        <w:tc>
          <w:tcPr>
            <w:tcW w:w="5441" w:type="dxa"/>
            <w:noWrap/>
          </w:tcPr>
          <w:p w14:paraId="340D0FF1" w14:textId="77777777" w:rsidR="00D259CF" w:rsidRPr="00EF1754" w:rsidRDefault="00D259CF" w:rsidP="00556324">
            <w:r>
              <w:t>L-ebda.</w:t>
            </w:r>
          </w:p>
        </w:tc>
      </w:tr>
      <w:tr w:rsidR="00D259CF" w:rsidRPr="00EF1754" w14:paraId="652918A8" w14:textId="77777777" w:rsidTr="0031314B">
        <w:tc>
          <w:tcPr>
            <w:tcW w:w="3848" w:type="dxa"/>
          </w:tcPr>
          <w:p w14:paraId="72A15E7B" w14:textId="77777777" w:rsidR="00D259CF" w:rsidRPr="00EF1754" w:rsidRDefault="00D259CF" w:rsidP="00556324">
            <w:r>
              <w:rPr>
                <w:b/>
                <w:bCs/>
              </w:rPr>
              <w:t>Data tad-deċiżjoni tal-President/Bureau</w:t>
            </w:r>
          </w:p>
        </w:tc>
        <w:tc>
          <w:tcPr>
            <w:tcW w:w="5441" w:type="dxa"/>
            <w:noWrap/>
          </w:tcPr>
          <w:p w14:paraId="33B295C9" w14:textId="694F4066" w:rsidR="00D259CF" w:rsidRPr="00EF1754" w:rsidRDefault="00086F53" w:rsidP="00556324">
            <w:r>
              <w:t>9 ta</w:t>
            </w:r>
            <w:r w:rsidR="00E23874">
              <w:t>’</w:t>
            </w:r>
            <w:r>
              <w:t> April 2019 (Bureau)</w:t>
            </w:r>
          </w:p>
        </w:tc>
      </w:tr>
      <w:tr w:rsidR="00D259CF" w:rsidRPr="00EF1754" w14:paraId="57BD99BA" w14:textId="77777777" w:rsidTr="0031314B">
        <w:tc>
          <w:tcPr>
            <w:tcW w:w="3848" w:type="dxa"/>
            <w:noWrap/>
          </w:tcPr>
          <w:p w14:paraId="74A3E0A9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Kummissjoni kompetenti</w:t>
            </w:r>
          </w:p>
        </w:tc>
        <w:tc>
          <w:tcPr>
            <w:tcW w:w="5441" w:type="dxa"/>
            <w:noWrap/>
          </w:tcPr>
          <w:p w14:paraId="4DEEA85B" w14:textId="14CCC745" w:rsidR="00D259CF" w:rsidRPr="00EF1754" w:rsidRDefault="00D259CF" w:rsidP="00556324">
            <w:r>
              <w:t>Kummissjoni għall-Politika ta</w:t>
            </w:r>
            <w:r w:rsidR="00E23874">
              <w:t>’</w:t>
            </w:r>
            <w:r>
              <w:t xml:space="preserve"> Koeżjoni Territorjali u l-Baġit tal-UE</w:t>
            </w:r>
          </w:p>
        </w:tc>
      </w:tr>
      <w:tr w:rsidR="00D259CF" w:rsidRPr="00EF1754" w14:paraId="03259C77" w14:textId="77777777" w:rsidTr="0031314B">
        <w:tc>
          <w:tcPr>
            <w:tcW w:w="3848" w:type="dxa"/>
            <w:noWrap/>
          </w:tcPr>
          <w:p w14:paraId="1FBF5947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Relatur</w:t>
            </w:r>
          </w:p>
        </w:tc>
        <w:tc>
          <w:tcPr>
            <w:tcW w:w="5441" w:type="dxa"/>
            <w:noWrap/>
          </w:tcPr>
          <w:p w14:paraId="0AD0B111" w14:textId="5AF763EF" w:rsidR="00D259CF" w:rsidRPr="00EF1754" w:rsidRDefault="00086F53" w:rsidP="00556324">
            <w:r>
              <w:t>Radim SRŠEŇ (CS/PPE), Kunsillier Reġjonali ta</w:t>
            </w:r>
            <w:r w:rsidR="00E23874">
              <w:t>’</w:t>
            </w:r>
            <w:r>
              <w:t xml:space="preserve"> Olomouc</w:t>
            </w:r>
          </w:p>
        </w:tc>
      </w:tr>
      <w:tr w:rsidR="00D259CF" w:rsidRPr="00EF1754" w14:paraId="3556A4A6" w14:textId="77777777" w:rsidTr="0031314B">
        <w:tc>
          <w:tcPr>
            <w:tcW w:w="3848" w:type="dxa"/>
            <w:noWrap/>
          </w:tcPr>
          <w:p w14:paraId="54F0390D" w14:textId="24215463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Nota ta</w:t>
            </w:r>
            <w:r w:rsidR="00E2387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analiżi</w:t>
            </w:r>
          </w:p>
        </w:tc>
        <w:tc>
          <w:tcPr>
            <w:tcW w:w="5441" w:type="dxa"/>
            <w:noWrap/>
          </w:tcPr>
          <w:p w14:paraId="1EC98DEE" w14:textId="3194C35A" w:rsidR="00D259CF" w:rsidRPr="00EF1754" w:rsidRDefault="006A4184" w:rsidP="00556324">
            <w:r>
              <w:t>19 ta</w:t>
            </w:r>
            <w:r w:rsidR="00E23874">
              <w:t>’</w:t>
            </w:r>
            <w:r>
              <w:t> Ġunju 2019</w:t>
            </w:r>
          </w:p>
        </w:tc>
      </w:tr>
      <w:tr w:rsidR="00D259CF" w:rsidRPr="00EF1754" w14:paraId="0A270366" w14:textId="77777777" w:rsidTr="0031314B">
        <w:tc>
          <w:tcPr>
            <w:tcW w:w="3848" w:type="dxa"/>
            <w:noWrap/>
          </w:tcPr>
          <w:p w14:paraId="57F74F31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Diskussjoni fil-kummissjoni </w:t>
            </w:r>
          </w:p>
        </w:tc>
        <w:tc>
          <w:tcPr>
            <w:tcW w:w="5441" w:type="dxa"/>
            <w:noWrap/>
          </w:tcPr>
          <w:p w14:paraId="45A5F14D" w14:textId="17CDF9E3" w:rsidR="00D259CF" w:rsidRPr="00EF1754" w:rsidRDefault="00086F53" w:rsidP="00556324">
            <w:r>
              <w:t>17 ta</w:t>
            </w:r>
            <w:r w:rsidR="00E23874">
              <w:t>’</w:t>
            </w:r>
            <w:r>
              <w:t xml:space="preserve"> Mejju 2019 </w:t>
            </w:r>
          </w:p>
        </w:tc>
      </w:tr>
      <w:tr w:rsidR="00D259CF" w:rsidRPr="00EF1754" w14:paraId="627021F2" w14:textId="77777777" w:rsidTr="0031314B">
        <w:tc>
          <w:tcPr>
            <w:tcW w:w="3848" w:type="dxa"/>
            <w:noWrap/>
          </w:tcPr>
          <w:p w14:paraId="15BA0D2A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tal-adozzjoni mill-Kummissjoni </w:t>
            </w:r>
          </w:p>
        </w:tc>
        <w:tc>
          <w:tcPr>
            <w:tcW w:w="5441" w:type="dxa"/>
            <w:noWrap/>
          </w:tcPr>
          <w:p w14:paraId="1D97C513" w14:textId="7733996E" w:rsidR="00D259CF" w:rsidRPr="00EF1754" w:rsidRDefault="00D259CF" w:rsidP="00556324">
            <w:r>
              <w:t>10 ta</w:t>
            </w:r>
            <w:r w:rsidR="00E23874">
              <w:t>’</w:t>
            </w:r>
            <w:r>
              <w:t> Lulju 2019</w:t>
            </w:r>
          </w:p>
        </w:tc>
      </w:tr>
      <w:tr w:rsidR="00D259CF" w:rsidRPr="00EF1754" w14:paraId="22A1BA67" w14:textId="77777777" w:rsidTr="0031314B">
        <w:tc>
          <w:tcPr>
            <w:tcW w:w="3848" w:type="dxa"/>
            <w:noWrap/>
          </w:tcPr>
          <w:p w14:paraId="02D33C06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Riżultat tal-votazzjoni fil-Kummissjoni</w:t>
            </w:r>
          </w:p>
          <w:p w14:paraId="7CB2765C" w14:textId="5643FEE1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(B</w:t>
            </w:r>
            <w:r w:rsidR="00E23874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maġġoranza/b</w:t>
            </w:r>
            <w:r w:rsidR="00E23874">
              <w:rPr>
                <w:b/>
                <w:bCs/>
              </w:rPr>
              <w:t>’</w:t>
            </w:r>
            <w:r>
              <w:rPr>
                <w:b/>
                <w:bCs/>
              </w:rPr>
              <w:t>unanimità)</w:t>
            </w:r>
          </w:p>
        </w:tc>
        <w:tc>
          <w:tcPr>
            <w:tcW w:w="5441" w:type="dxa"/>
            <w:noWrap/>
          </w:tcPr>
          <w:p w14:paraId="6573B2DD" w14:textId="547EFA4F" w:rsidR="00D259CF" w:rsidRPr="00EF1754" w:rsidRDefault="00910A62" w:rsidP="00556324">
            <w:r>
              <w:t>b</w:t>
            </w:r>
            <w:r w:rsidR="00E23874">
              <w:t>’</w:t>
            </w:r>
            <w:r>
              <w:t>unanimità</w:t>
            </w:r>
          </w:p>
        </w:tc>
      </w:tr>
      <w:tr w:rsidR="00D259CF" w:rsidRPr="00EF1754" w14:paraId="16F3E7ED" w14:textId="77777777" w:rsidTr="0031314B">
        <w:tc>
          <w:tcPr>
            <w:tcW w:w="3848" w:type="dxa"/>
            <w:noWrap/>
          </w:tcPr>
          <w:p w14:paraId="3178CD65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tal-adozzjoni fis-sessjoni plenarja </w:t>
            </w:r>
          </w:p>
        </w:tc>
        <w:tc>
          <w:tcPr>
            <w:tcW w:w="5441" w:type="dxa"/>
            <w:noWrap/>
          </w:tcPr>
          <w:p w14:paraId="026C7C94" w14:textId="38CE61B2" w:rsidR="00D259CF" w:rsidRPr="00EF1754" w:rsidRDefault="000556B6" w:rsidP="00556324">
            <w:r>
              <w:t>8 ta</w:t>
            </w:r>
            <w:r w:rsidR="00E23874">
              <w:t>’</w:t>
            </w:r>
            <w:r>
              <w:t> Ottubru 2019</w:t>
            </w:r>
          </w:p>
        </w:tc>
      </w:tr>
      <w:tr w:rsidR="00D259CF" w:rsidRPr="00EF1754" w14:paraId="65AB87B6" w14:textId="77777777" w:rsidTr="0031314B">
        <w:tc>
          <w:tcPr>
            <w:tcW w:w="3848" w:type="dxa"/>
            <w:noWrap/>
          </w:tcPr>
          <w:p w14:paraId="26151E62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Opinjonijiet preċedenti tal-KtR </w:t>
            </w:r>
          </w:p>
        </w:tc>
        <w:tc>
          <w:tcPr>
            <w:tcW w:w="5441" w:type="dxa"/>
            <w:noWrap/>
          </w:tcPr>
          <w:p w14:paraId="54218160" w14:textId="77777777" w:rsidR="00057DF9" w:rsidRPr="00EF1754" w:rsidRDefault="00057DF9" w:rsidP="00556324">
            <w:pPr>
              <w:pStyle w:val="ListParagraph"/>
              <w:numPr>
                <w:ilvl w:val="0"/>
                <w:numId w:val="27"/>
              </w:numPr>
              <w:spacing w:line="288" w:lineRule="auto"/>
              <w:ind w:left="22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Opinjoni tal-KtR 487/2015 dwar It-titjib tal-implimentazzjoni tal-Aġenda Territorjali tal-Unjoni Ewropea 2020</w:t>
            </w:r>
            <w:r w:rsidRPr="00EF1754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7"/>
            </w:r>
          </w:p>
          <w:p w14:paraId="246D1DB0" w14:textId="2A637BEE" w:rsidR="00057DF9" w:rsidRPr="00EF1754" w:rsidRDefault="00057DF9" w:rsidP="00556324">
            <w:pPr>
              <w:pStyle w:val="ListParagraph"/>
              <w:numPr>
                <w:ilvl w:val="0"/>
                <w:numId w:val="27"/>
              </w:numPr>
              <w:spacing w:line="288" w:lineRule="auto"/>
              <w:ind w:left="22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Opinjoni tal-KtR 4285/2015 dwar Viżjoni territorjali għall-2050: x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inhu l-ġejjieni?</w:t>
            </w:r>
            <w:r w:rsidRPr="00EF1754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8"/>
            </w:r>
          </w:p>
          <w:p w14:paraId="133B5153" w14:textId="29D13579" w:rsidR="00D259CF" w:rsidRPr="00EF1754" w:rsidRDefault="00057DF9" w:rsidP="00556324">
            <w:pPr>
              <w:pStyle w:val="ListParagraph"/>
              <w:numPr>
                <w:ilvl w:val="0"/>
                <w:numId w:val="27"/>
              </w:numPr>
              <w:spacing w:line="288" w:lineRule="auto"/>
              <w:ind w:left="222" w:hanging="284"/>
              <w:jc w:val="both"/>
            </w:pPr>
            <w:r>
              <w:rPr>
                <w:rFonts w:ascii="Times New Roman" w:hAnsi="Times New Roman"/>
              </w:rPr>
              <w:t>Opinjoni tal-KtR 3554/2017 dwar L-Investimenti Territorjali Integrati – sfida għall-politika ta</w:t>
            </w:r>
            <w:r w:rsidR="00E2387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koeżjoni tal-UE wara l-2020</w:t>
            </w:r>
            <w:r w:rsidRPr="00EF1754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9"/>
            </w:r>
          </w:p>
        </w:tc>
      </w:tr>
      <w:tr w:rsidR="00D259CF" w:rsidRPr="00EF1754" w14:paraId="13BE8E9F" w14:textId="77777777" w:rsidTr="0031314B">
        <w:tc>
          <w:tcPr>
            <w:tcW w:w="3848" w:type="dxa"/>
            <w:noWrap/>
          </w:tcPr>
          <w:p w14:paraId="0082318E" w14:textId="77777777" w:rsidR="00D259CF" w:rsidRPr="00EF1754" w:rsidRDefault="00D259CF" w:rsidP="00556324">
            <w:pPr>
              <w:rPr>
                <w:b/>
                <w:bCs/>
              </w:rPr>
            </w:pPr>
            <w:r>
              <w:rPr>
                <w:b/>
                <w:bCs/>
              </w:rPr>
              <w:t>Data tal-konsultazzjoni tan-netwerk għall-monitoraġġ tas-sussidjarjetà</w:t>
            </w:r>
          </w:p>
        </w:tc>
        <w:tc>
          <w:tcPr>
            <w:tcW w:w="5441" w:type="dxa"/>
            <w:noWrap/>
          </w:tcPr>
          <w:p w14:paraId="1DB3BF4C" w14:textId="77777777" w:rsidR="00D259CF" w:rsidRPr="00EF1754" w:rsidRDefault="0008557E" w:rsidP="00556324">
            <w:r>
              <w:t>Mhux Applikabbli</w:t>
            </w:r>
          </w:p>
        </w:tc>
      </w:tr>
    </w:tbl>
    <w:p w14:paraId="107217BC" w14:textId="77777777" w:rsidR="00D259CF" w:rsidRPr="00EF1754" w:rsidRDefault="00D259CF" w:rsidP="00556324"/>
    <w:p w14:paraId="427868AA" w14:textId="656B25C3" w:rsidR="00551025" w:rsidRPr="00EF1754" w:rsidRDefault="00D259CF" w:rsidP="00556324">
      <w:pPr>
        <w:jc w:val="center"/>
      </w:pPr>
      <w:r>
        <w:t>_____________</w:t>
      </w:r>
    </w:p>
    <w:sectPr w:rsidR="00551025" w:rsidRPr="00EF1754" w:rsidSect="00C202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10B6" w14:textId="77777777" w:rsidR="0025789A" w:rsidRDefault="0025789A">
      <w:r>
        <w:separator/>
      </w:r>
    </w:p>
  </w:endnote>
  <w:endnote w:type="continuationSeparator" w:id="0">
    <w:p w14:paraId="53DE99EC" w14:textId="77777777" w:rsidR="0025789A" w:rsidRDefault="0025789A">
      <w:r>
        <w:continuationSeparator/>
      </w:r>
    </w:p>
  </w:endnote>
  <w:endnote w:type="continuationNotice" w:id="1">
    <w:p w14:paraId="1F6F739D" w14:textId="77777777" w:rsidR="0025789A" w:rsidRDefault="002578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1155" w14:textId="03D5DE7F" w:rsidR="006D78CA" w:rsidRPr="00C202D4" w:rsidRDefault="00C202D4" w:rsidP="00C202D4">
    <w:pPr>
      <w:pStyle w:val="Footer"/>
    </w:pPr>
    <w:r>
      <w:t xml:space="preserve">COR-2019-01897-00-00-AC-TRA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56324">
      <w:rPr>
        <w:noProof/>
      </w:rPr>
      <w:t>1</w:t>
    </w:r>
    <w:r>
      <w:fldChar w:fldCharType="end"/>
    </w:r>
    <w:r>
      <w:t>/</w:t>
    </w:r>
    <w:fldSimple w:instr=" NUMPAGES ">
      <w:r w:rsidR="00556324">
        <w:rPr>
          <w:noProof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FC65" w14:textId="77777777" w:rsidR="00C202D4" w:rsidRPr="00C202D4" w:rsidRDefault="00C202D4" w:rsidP="00C20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2E60" w14:textId="24396F6B" w:rsidR="00C202D4" w:rsidRPr="00C202D4" w:rsidRDefault="00C202D4" w:rsidP="00C202D4">
    <w:pPr>
      <w:pStyle w:val="Footer"/>
    </w:pPr>
    <w:r>
      <w:t xml:space="preserve">COR-2019-01897-00-00-AC-TRA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56324">
      <w:rPr>
        <w:noProof/>
      </w:rPr>
      <w:t>13</w:t>
    </w:r>
    <w:r>
      <w:fldChar w:fldCharType="end"/>
    </w:r>
    <w:r>
      <w:t>/</w:t>
    </w:r>
    <w:fldSimple w:instr=" NUMPAGES ">
      <w:r w:rsidR="00556324">
        <w:rPr>
          <w:noProof/>
        </w:rPr>
        <w:t>13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A052" w14:textId="77777777" w:rsidR="00C202D4" w:rsidRPr="00C202D4" w:rsidRDefault="00C202D4" w:rsidP="00C2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085D" w14:textId="77777777" w:rsidR="0025789A" w:rsidRDefault="0025789A">
      <w:r>
        <w:separator/>
      </w:r>
    </w:p>
  </w:footnote>
  <w:footnote w:type="continuationSeparator" w:id="0">
    <w:p w14:paraId="0A417849" w14:textId="77777777" w:rsidR="0025789A" w:rsidRDefault="0025789A">
      <w:r>
        <w:continuationSeparator/>
      </w:r>
    </w:p>
  </w:footnote>
  <w:footnote w:type="continuationNotice" w:id="1">
    <w:p w14:paraId="05E3DC0E" w14:textId="77777777" w:rsidR="0025789A" w:rsidRDefault="0025789A">
      <w:pPr>
        <w:spacing w:line="240" w:lineRule="auto"/>
      </w:pPr>
    </w:p>
  </w:footnote>
  <w:footnote w:id="2">
    <w:p w14:paraId="33807355" w14:textId="755EDF67" w:rsidR="00A559C9" w:rsidRPr="00EF1754" w:rsidRDefault="00A559C9" w:rsidP="00A55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Opinjoni tal-Kumitat tar-Reġjuni dwar “Żvilupp Lokali Mmexxi mill-Komunità”, Brussell, 29 ta’ Novembru 2012, relatur: Graham Garvie, CDR1684-2012, COTER-V-031.</w:t>
      </w:r>
    </w:p>
  </w:footnote>
  <w:footnote w:id="3">
    <w:p w14:paraId="293B323E" w14:textId="1BC84301" w:rsidR="0064709D" w:rsidRPr="00EF1754" w:rsidRDefault="006470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Opinjoni tal-Kumitat tar-Reġjuni “Regolament dwar Dispożizzjonijiet Komuni”, relaturi: Michael Schneider u Catiusca Marini, Brussell, 5 ta’ Diċembru 2018, CdR 3593/2018.</w:t>
      </w:r>
    </w:p>
  </w:footnote>
  <w:footnote w:id="4">
    <w:p w14:paraId="43CD6346" w14:textId="5E0CB8D7" w:rsidR="0064709D" w:rsidRPr="00EF1754" w:rsidRDefault="0064709D" w:rsidP="006470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Il-Parlament Ewropew, Dispożizzjonijiet komuni għall-Fond Ewropew għall-Iżvilupp Reġjonali, il-Fond Soċjali Ewropew Plus, il-Fond ta’ Koeżjoni, u l-Fond Ewropew għall-Affarijiet Marittimi u s-Sajd u r-regoli finanzjarji għalihom (Rapport Krehl/Novakov), l-Erbgħa, 27 ta’ Marzu 2019 – Strasburgu. P8_TA-PROV(2019)0310.</w:t>
      </w:r>
    </w:p>
  </w:footnote>
  <w:footnote w:id="5">
    <w:p w14:paraId="5854D5A6" w14:textId="3B02308E" w:rsidR="00AE7ED7" w:rsidRPr="00EF1754" w:rsidRDefault="00AE7E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Opinjoni tal-Kumitat Ewropew tar-Reġjuni dwar “Il-Fond Ewropew għall-Iżvilupp Reġjonali u l-Fond ta’ Koeżjoni”, relatur: Michiel Rijsberman, CdR 3594/2018.</w:t>
      </w:r>
    </w:p>
  </w:footnote>
  <w:footnote w:id="6">
    <w:p w14:paraId="13C1B205" w14:textId="75879C12" w:rsidR="00AE7ED7" w:rsidRPr="00EF1754" w:rsidRDefault="00AE7E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Riżoluzzjoni leġislattiva tal-Parlament Ewropew tas-27 ta’ Marzu 2019 dwar il-Proposta għal Regolament tal-Parlament Ewropew u tal-Kunsill dwar il-Fond Ewropew għall-Iżvilupp Reġjonali u l-Fond ta’ Koeżjoni (COM(2018) 0372 – C8-0227/2018 – 2018/0197(COD))</w:t>
      </w:r>
    </w:p>
  </w:footnote>
  <w:footnote w:id="7">
    <w:p w14:paraId="1296C4C4" w14:textId="291BF6D5" w:rsidR="00057DF9" w:rsidRPr="00EF1754" w:rsidRDefault="00057DF9" w:rsidP="00057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ĠU C 195, 12.6.2015, p. 30</w:t>
        </w:r>
      </w:hyperlink>
    </w:p>
  </w:footnote>
  <w:footnote w:id="8">
    <w:p w14:paraId="3D074EEC" w14:textId="30D92458" w:rsidR="00057DF9" w:rsidRPr="00EF1754" w:rsidRDefault="00057DF9" w:rsidP="00057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>
          <w:rPr>
            <w:rStyle w:val="Hyperlink"/>
          </w:rPr>
          <w:t>ĠU C 51, 10.2.2016, p. 8</w:t>
        </w:r>
      </w:hyperlink>
    </w:p>
  </w:footnote>
  <w:footnote w:id="9">
    <w:p w14:paraId="5C6B84A8" w14:textId="15540B14" w:rsidR="00057DF9" w:rsidRPr="00EF1754" w:rsidRDefault="00057DF9" w:rsidP="00057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</w:rPr>
          <w:t>ĠU C 176, 23.5.2018, p. 40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7358" w14:textId="77777777" w:rsidR="00C202D4" w:rsidRPr="00C202D4" w:rsidRDefault="00C202D4" w:rsidP="00C20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85BE" w14:textId="0273FDB5" w:rsidR="00C202D4" w:rsidRPr="00C202D4" w:rsidRDefault="00C202D4" w:rsidP="00C20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6FA7" w14:textId="77777777" w:rsidR="00C202D4" w:rsidRPr="00C202D4" w:rsidRDefault="00C202D4" w:rsidP="00C20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2481D"/>
    <w:multiLevelType w:val="hybridMultilevel"/>
    <w:tmpl w:val="D612FD8C"/>
    <w:lvl w:ilvl="0" w:tplc="326CA6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F2A"/>
    <w:multiLevelType w:val="hybridMultilevel"/>
    <w:tmpl w:val="ACD62616"/>
    <w:lvl w:ilvl="0" w:tplc="AE045B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47D"/>
    <w:multiLevelType w:val="hybridMultilevel"/>
    <w:tmpl w:val="87AA0A7A"/>
    <w:lvl w:ilvl="0" w:tplc="83447096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53F"/>
    <w:multiLevelType w:val="hybridMultilevel"/>
    <w:tmpl w:val="1B061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4D1B"/>
    <w:multiLevelType w:val="hybridMultilevel"/>
    <w:tmpl w:val="99FA7D9A"/>
    <w:lvl w:ilvl="0" w:tplc="AE045B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40AF"/>
    <w:multiLevelType w:val="hybridMultilevel"/>
    <w:tmpl w:val="A16EA71C"/>
    <w:lvl w:ilvl="0" w:tplc="AE045B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68C"/>
    <w:multiLevelType w:val="hybridMultilevel"/>
    <w:tmpl w:val="E2FA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0B1B"/>
    <w:multiLevelType w:val="hybridMultilevel"/>
    <w:tmpl w:val="63564402"/>
    <w:lvl w:ilvl="0" w:tplc="A68E0F82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6FF8"/>
    <w:multiLevelType w:val="hybridMultilevel"/>
    <w:tmpl w:val="ABC6607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1425"/>
    <w:multiLevelType w:val="hybridMultilevel"/>
    <w:tmpl w:val="EF3C7EDE"/>
    <w:lvl w:ilvl="0" w:tplc="A68E0F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6075"/>
    <w:multiLevelType w:val="hybridMultilevel"/>
    <w:tmpl w:val="F2A4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33136"/>
    <w:multiLevelType w:val="hybridMultilevel"/>
    <w:tmpl w:val="31CCE8D4"/>
    <w:lvl w:ilvl="0" w:tplc="AE045BE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18"/>
    <w:multiLevelType w:val="hybridMultilevel"/>
    <w:tmpl w:val="980EDEC6"/>
    <w:lvl w:ilvl="0" w:tplc="AE045BE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C3979"/>
    <w:multiLevelType w:val="hybridMultilevel"/>
    <w:tmpl w:val="2A80DC2E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4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C5746"/>
    <w:multiLevelType w:val="hybridMultilevel"/>
    <w:tmpl w:val="B6E4F860"/>
    <w:lvl w:ilvl="0" w:tplc="83447096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52396"/>
    <w:multiLevelType w:val="hybridMultilevel"/>
    <w:tmpl w:val="518496D0"/>
    <w:lvl w:ilvl="0" w:tplc="A5BE1A4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57A74"/>
    <w:multiLevelType w:val="multilevel"/>
    <w:tmpl w:val="0D1E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15"/>
  </w:num>
  <w:num w:numId="6">
    <w:abstractNumId w:val="7"/>
  </w:num>
  <w:num w:numId="7">
    <w:abstractNumId w:val="5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14"/>
  </w:num>
  <w:num w:numId="13">
    <w:abstractNumId w:val="25"/>
  </w:num>
  <w:num w:numId="14">
    <w:abstractNumId w:val="17"/>
  </w:num>
  <w:num w:numId="15">
    <w:abstractNumId w:val="21"/>
  </w:num>
  <w:num w:numId="16">
    <w:abstractNumId w:val="18"/>
  </w:num>
  <w:num w:numId="17">
    <w:abstractNumId w:val="8"/>
  </w:num>
  <w:num w:numId="18">
    <w:abstractNumId w:val="2"/>
  </w:num>
  <w:num w:numId="19">
    <w:abstractNumId w:val="9"/>
  </w:num>
  <w:num w:numId="20">
    <w:abstractNumId w:val="27"/>
  </w:num>
  <w:num w:numId="21">
    <w:abstractNumId w:val="3"/>
  </w:num>
  <w:num w:numId="22">
    <w:abstractNumId w:val="11"/>
  </w:num>
  <w:num w:numId="23">
    <w:abstractNumId w:val="16"/>
  </w:num>
  <w:num w:numId="24">
    <w:abstractNumId w:val="4"/>
  </w:num>
  <w:num w:numId="25">
    <w:abstractNumId w:val="1"/>
  </w:num>
  <w:num w:numId="26">
    <w:abstractNumId w:val="23"/>
  </w:num>
  <w:num w:numId="27">
    <w:abstractNumId w:val="1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4"/>
    <w:rsid w:val="00011803"/>
    <w:rsid w:val="00020D7F"/>
    <w:rsid w:val="00021718"/>
    <w:rsid w:val="000556B6"/>
    <w:rsid w:val="00057DF9"/>
    <w:rsid w:val="000615B3"/>
    <w:rsid w:val="00067BA8"/>
    <w:rsid w:val="000765F1"/>
    <w:rsid w:val="00080453"/>
    <w:rsid w:val="00083AE8"/>
    <w:rsid w:val="0008557E"/>
    <w:rsid w:val="00086F53"/>
    <w:rsid w:val="00096379"/>
    <w:rsid w:val="000A4CA4"/>
    <w:rsid w:val="000A5257"/>
    <w:rsid w:val="000B74D3"/>
    <w:rsid w:val="000C3BC1"/>
    <w:rsid w:val="000D6A84"/>
    <w:rsid w:val="000E316A"/>
    <w:rsid w:val="000E7E90"/>
    <w:rsid w:val="000F1ACE"/>
    <w:rsid w:val="000F28C1"/>
    <w:rsid w:val="00101A57"/>
    <w:rsid w:val="00101FBB"/>
    <w:rsid w:val="00111BC5"/>
    <w:rsid w:val="00112E32"/>
    <w:rsid w:val="0012190B"/>
    <w:rsid w:val="00153E61"/>
    <w:rsid w:val="0015645B"/>
    <w:rsid w:val="001631A7"/>
    <w:rsid w:val="0016704D"/>
    <w:rsid w:val="00177A55"/>
    <w:rsid w:val="00182401"/>
    <w:rsid w:val="00183BB3"/>
    <w:rsid w:val="00187C86"/>
    <w:rsid w:val="0019421B"/>
    <w:rsid w:val="001A187E"/>
    <w:rsid w:val="001B33A4"/>
    <w:rsid w:val="001C66A9"/>
    <w:rsid w:val="001C7170"/>
    <w:rsid w:val="001D3AAE"/>
    <w:rsid w:val="001D667C"/>
    <w:rsid w:val="001E5620"/>
    <w:rsid w:val="001F1AB8"/>
    <w:rsid w:val="001F2360"/>
    <w:rsid w:val="002033F5"/>
    <w:rsid w:val="002054D0"/>
    <w:rsid w:val="00207811"/>
    <w:rsid w:val="002203DE"/>
    <w:rsid w:val="00220D0B"/>
    <w:rsid w:val="0022151F"/>
    <w:rsid w:val="00225E36"/>
    <w:rsid w:val="002302F1"/>
    <w:rsid w:val="00231474"/>
    <w:rsid w:val="0023523B"/>
    <w:rsid w:val="00254B94"/>
    <w:rsid w:val="0025789A"/>
    <w:rsid w:val="0026446C"/>
    <w:rsid w:val="0026710E"/>
    <w:rsid w:val="0026767E"/>
    <w:rsid w:val="00293319"/>
    <w:rsid w:val="002A67BF"/>
    <w:rsid w:val="002B1E5E"/>
    <w:rsid w:val="002B3E37"/>
    <w:rsid w:val="002C3597"/>
    <w:rsid w:val="002D4325"/>
    <w:rsid w:val="002D618D"/>
    <w:rsid w:val="002F03D6"/>
    <w:rsid w:val="002F1397"/>
    <w:rsid w:val="002F47B1"/>
    <w:rsid w:val="00301101"/>
    <w:rsid w:val="0030692F"/>
    <w:rsid w:val="0030785C"/>
    <w:rsid w:val="00314E57"/>
    <w:rsid w:val="00322488"/>
    <w:rsid w:val="0033038A"/>
    <w:rsid w:val="00334D96"/>
    <w:rsid w:val="00337457"/>
    <w:rsid w:val="003378A0"/>
    <w:rsid w:val="003448EE"/>
    <w:rsid w:val="00355123"/>
    <w:rsid w:val="003563A4"/>
    <w:rsid w:val="00367564"/>
    <w:rsid w:val="00373918"/>
    <w:rsid w:val="00373ED4"/>
    <w:rsid w:val="00383975"/>
    <w:rsid w:val="00391E22"/>
    <w:rsid w:val="0039665B"/>
    <w:rsid w:val="003A043C"/>
    <w:rsid w:val="003A24FF"/>
    <w:rsid w:val="003B0723"/>
    <w:rsid w:val="003B1C77"/>
    <w:rsid w:val="003B1F3A"/>
    <w:rsid w:val="003C0F98"/>
    <w:rsid w:val="003C3027"/>
    <w:rsid w:val="003D6681"/>
    <w:rsid w:val="003E420C"/>
    <w:rsid w:val="003E7B60"/>
    <w:rsid w:val="003F4F20"/>
    <w:rsid w:val="00406724"/>
    <w:rsid w:val="004178A5"/>
    <w:rsid w:val="004336B4"/>
    <w:rsid w:val="00443AFF"/>
    <w:rsid w:val="00444A98"/>
    <w:rsid w:val="00452CCC"/>
    <w:rsid w:val="00454AD9"/>
    <w:rsid w:val="00457C9F"/>
    <w:rsid w:val="00475484"/>
    <w:rsid w:val="00482508"/>
    <w:rsid w:val="00492D06"/>
    <w:rsid w:val="004943B4"/>
    <w:rsid w:val="00496476"/>
    <w:rsid w:val="004A0C7C"/>
    <w:rsid w:val="004A41CF"/>
    <w:rsid w:val="004A6C60"/>
    <w:rsid w:val="004C17B6"/>
    <w:rsid w:val="004E605D"/>
    <w:rsid w:val="00511FD2"/>
    <w:rsid w:val="00514247"/>
    <w:rsid w:val="00532213"/>
    <w:rsid w:val="00537C29"/>
    <w:rsid w:val="00540033"/>
    <w:rsid w:val="00551025"/>
    <w:rsid w:val="00552353"/>
    <w:rsid w:val="00556324"/>
    <w:rsid w:val="005728CF"/>
    <w:rsid w:val="005738A6"/>
    <w:rsid w:val="00575FC1"/>
    <w:rsid w:val="00583866"/>
    <w:rsid w:val="0058712D"/>
    <w:rsid w:val="005904F2"/>
    <w:rsid w:val="005918A5"/>
    <w:rsid w:val="00596C69"/>
    <w:rsid w:val="0059712F"/>
    <w:rsid w:val="005A1050"/>
    <w:rsid w:val="005A41BB"/>
    <w:rsid w:val="005A7F8D"/>
    <w:rsid w:val="005B2905"/>
    <w:rsid w:val="005C0E4A"/>
    <w:rsid w:val="005C36CD"/>
    <w:rsid w:val="005C4B78"/>
    <w:rsid w:val="005C4F1C"/>
    <w:rsid w:val="005D0494"/>
    <w:rsid w:val="005D31A6"/>
    <w:rsid w:val="005D7EB2"/>
    <w:rsid w:val="005E4603"/>
    <w:rsid w:val="005E58C7"/>
    <w:rsid w:val="005F05D3"/>
    <w:rsid w:val="00617296"/>
    <w:rsid w:val="006178E4"/>
    <w:rsid w:val="00626D6D"/>
    <w:rsid w:val="006311E4"/>
    <w:rsid w:val="0064709D"/>
    <w:rsid w:val="00667239"/>
    <w:rsid w:val="00674423"/>
    <w:rsid w:val="00682C51"/>
    <w:rsid w:val="006A2FBC"/>
    <w:rsid w:val="006A4184"/>
    <w:rsid w:val="006A4A0A"/>
    <w:rsid w:val="006B33C6"/>
    <w:rsid w:val="006D0087"/>
    <w:rsid w:val="006D6498"/>
    <w:rsid w:val="006D78CA"/>
    <w:rsid w:val="006F41C8"/>
    <w:rsid w:val="00720994"/>
    <w:rsid w:val="007336DD"/>
    <w:rsid w:val="00745846"/>
    <w:rsid w:val="0075508D"/>
    <w:rsid w:val="00756447"/>
    <w:rsid w:val="00764C14"/>
    <w:rsid w:val="007727DF"/>
    <w:rsid w:val="00783820"/>
    <w:rsid w:val="007842F4"/>
    <w:rsid w:val="00785967"/>
    <w:rsid w:val="007932E7"/>
    <w:rsid w:val="007A6D76"/>
    <w:rsid w:val="007B10B2"/>
    <w:rsid w:val="007B217F"/>
    <w:rsid w:val="007B2E4D"/>
    <w:rsid w:val="007D5948"/>
    <w:rsid w:val="007D6B60"/>
    <w:rsid w:val="007D6C1A"/>
    <w:rsid w:val="007F0079"/>
    <w:rsid w:val="007F68C4"/>
    <w:rsid w:val="00805097"/>
    <w:rsid w:val="00806634"/>
    <w:rsid w:val="00810512"/>
    <w:rsid w:val="00810654"/>
    <w:rsid w:val="00814EF3"/>
    <w:rsid w:val="008214F9"/>
    <w:rsid w:val="008224B6"/>
    <w:rsid w:val="00833D28"/>
    <w:rsid w:val="00836424"/>
    <w:rsid w:val="00837FA5"/>
    <w:rsid w:val="00847E17"/>
    <w:rsid w:val="00866F5C"/>
    <w:rsid w:val="00883BD3"/>
    <w:rsid w:val="00887FDA"/>
    <w:rsid w:val="008913B0"/>
    <w:rsid w:val="00894EBB"/>
    <w:rsid w:val="008A165C"/>
    <w:rsid w:val="008B072E"/>
    <w:rsid w:val="008B324A"/>
    <w:rsid w:val="008B7A4E"/>
    <w:rsid w:val="008C2110"/>
    <w:rsid w:val="008D3638"/>
    <w:rsid w:val="008D5CBC"/>
    <w:rsid w:val="008E06A1"/>
    <w:rsid w:val="008E2F33"/>
    <w:rsid w:val="008E34E5"/>
    <w:rsid w:val="00910A62"/>
    <w:rsid w:val="00913B7D"/>
    <w:rsid w:val="0091415B"/>
    <w:rsid w:val="00914C63"/>
    <w:rsid w:val="009352AE"/>
    <w:rsid w:val="00940145"/>
    <w:rsid w:val="00953C80"/>
    <w:rsid w:val="00963511"/>
    <w:rsid w:val="009715B2"/>
    <w:rsid w:val="00971DAC"/>
    <w:rsid w:val="00977377"/>
    <w:rsid w:val="009A16C1"/>
    <w:rsid w:val="009A208C"/>
    <w:rsid w:val="009A6E15"/>
    <w:rsid w:val="009A71B7"/>
    <w:rsid w:val="009B72C9"/>
    <w:rsid w:val="009C19D3"/>
    <w:rsid w:val="009F0B69"/>
    <w:rsid w:val="009F48FB"/>
    <w:rsid w:val="009F7D37"/>
    <w:rsid w:val="00A012E5"/>
    <w:rsid w:val="00A04C63"/>
    <w:rsid w:val="00A14312"/>
    <w:rsid w:val="00A16664"/>
    <w:rsid w:val="00A26BB6"/>
    <w:rsid w:val="00A3755A"/>
    <w:rsid w:val="00A37B71"/>
    <w:rsid w:val="00A402C8"/>
    <w:rsid w:val="00A559C9"/>
    <w:rsid w:val="00A60374"/>
    <w:rsid w:val="00A61242"/>
    <w:rsid w:val="00A6145F"/>
    <w:rsid w:val="00A84676"/>
    <w:rsid w:val="00A84973"/>
    <w:rsid w:val="00A851A8"/>
    <w:rsid w:val="00A90F5A"/>
    <w:rsid w:val="00A911A9"/>
    <w:rsid w:val="00A91F95"/>
    <w:rsid w:val="00A926D6"/>
    <w:rsid w:val="00A976E6"/>
    <w:rsid w:val="00AA77B1"/>
    <w:rsid w:val="00AB0937"/>
    <w:rsid w:val="00AC2EA0"/>
    <w:rsid w:val="00AC416A"/>
    <w:rsid w:val="00AC7B32"/>
    <w:rsid w:val="00AD104A"/>
    <w:rsid w:val="00AD1B00"/>
    <w:rsid w:val="00AD381A"/>
    <w:rsid w:val="00AE4401"/>
    <w:rsid w:val="00AE7ED7"/>
    <w:rsid w:val="00AF4915"/>
    <w:rsid w:val="00B01FD2"/>
    <w:rsid w:val="00B1343A"/>
    <w:rsid w:val="00B17729"/>
    <w:rsid w:val="00B233D3"/>
    <w:rsid w:val="00B32DEE"/>
    <w:rsid w:val="00B33430"/>
    <w:rsid w:val="00B474B2"/>
    <w:rsid w:val="00B65DB1"/>
    <w:rsid w:val="00B921DC"/>
    <w:rsid w:val="00B9738B"/>
    <w:rsid w:val="00BA00F4"/>
    <w:rsid w:val="00BA4185"/>
    <w:rsid w:val="00BA5C55"/>
    <w:rsid w:val="00BB4B32"/>
    <w:rsid w:val="00BC56BB"/>
    <w:rsid w:val="00BC6F15"/>
    <w:rsid w:val="00BC7133"/>
    <w:rsid w:val="00BD3C0D"/>
    <w:rsid w:val="00BE061F"/>
    <w:rsid w:val="00BE3E20"/>
    <w:rsid w:val="00BE64D0"/>
    <w:rsid w:val="00BE6C1A"/>
    <w:rsid w:val="00BF39BE"/>
    <w:rsid w:val="00BF7AE7"/>
    <w:rsid w:val="00BF7FA0"/>
    <w:rsid w:val="00C00A9A"/>
    <w:rsid w:val="00C0710A"/>
    <w:rsid w:val="00C202D4"/>
    <w:rsid w:val="00C3552F"/>
    <w:rsid w:val="00C51A1E"/>
    <w:rsid w:val="00C639CA"/>
    <w:rsid w:val="00C74240"/>
    <w:rsid w:val="00C77032"/>
    <w:rsid w:val="00C82639"/>
    <w:rsid w:val="00C8517D"/>
    <w:rsid w:val="00C93A99"/>
    <w:rsid w:val="00CA5357"/>
    <w:rsid w:val="00CA6B49"/>
    <w:rsid w:val="00CB310D"/>
    <w:rsid w:val="00CB3BE4"/>
    <w:rsid w:val="00CB7BAE"/>
    <w:rsid w:val="00CD138A"/>
    <w:rsid w:val="00CE5929"/>
    <w:rsid w:val="00D00A2B"/>
    <w:rsid w:val="00D0790A"/>
    <w:rsid w:val="00D23595"/>
    <w:rsid w:val="00D259CF"/>
    <w:rsid w:val="00D32F05"/>
    <w:rsid w:val="00D33883"/>
    <w:rsid w:val="00D34969"/>
    <w:rsid w:val="00D42E04"/>
    <w:rsid w:val="00D469FE"/>
    <w:rsid w:val="00D46F0D"/>
    <w:rsid w:val="00D52EC6"/>
    <w:rsid w:val="00D5310B"/>
    <w:rsid w:val="00D53D7F"/>
    <w:rsid w:val="00D61202"/>
    <w:rsid w:val="00D6741F"/>
    <w:rsid w:val="00D77723"/>
    <w:rsid w:val="00D82357"/>
    <w:rsid w:val="00D82389"/>
    <w:rsid w:val="00D92F5E"/>
    <w:rsid w:val="00D93BF4"/>
    <w:rsid w:val="00D970ED"/>
    <w:rsid w:val="00DA0453"/>
    <w:rsid w:val="00DA085F"/>
    <w:rsid w:val="00DA3DEA"/>
    <w:rsid w:val="00DA410E"/>
    <w:rsid w:val="00DB1DF9"/>
    <w:rsid w:val="00DC10C6"/>
    <w:rsid w:val="00DC1E76"/>
    <w:rsid w:val="00DC55CB"/>
    <w:rsid w:val="00DD66B3"/>
    <w:rsid w:val="00DE5160"/>
    <w:rsid w:val="00DE664B"/>
    <w:rsid w:val="00DF5986"/>
    <w:rsid w:val="00DF7D46"/>
    <w:rsid w:val="00E06B78"/>
    <w:rsid w:val="00E20CAF"/>
    <w:rsid w:val="00E23874"/>
    <w:rsid w:val="00E25128"/>
    <w:rsid w:val="00E27CDD"/>
    <w:rsid w:val="00E30D3A"/>
    <w:rsid w:val="00E4298F"/>
    <w:rsid w:val="00E52232"/>
    <w:rsid w:val="00E54260"/>
    <w:rsid w:val="00E55CDB"/>
    <w:rsid w:val="00E5664A"/>
    <w:rsid w:val="00E63CE0"/>
    <w:rsid w:val="00E66115"/>
    <w:rsid w:val="00E67837"/>
    <w:rsid w:val="00E72B03"/>
    <w:rsid w:val="00E77D3A"/>
    <w:rsid w:val="00E813EF"/>
    <w:rsid w:val="00E83AE3"/>
    <w:rsid w:val="00E83E7B"/>
    <w:rsid w:val="00EA2971"/>
    <w:rsid w:val="00EB3B52"/>
    <w:rsid w:val="00EC69C7"/>
    <w:rsid w:val="00ED1B6E"/>
    <w:rsid w:val="00ED6170"/>
    <w:rsid w:val="00EE29AF"/>
    <w:rsid w:val="00EF0A67"/>
    <w:rsid w:val="00EF1754"/>
    <w:rsid w:val="00EF7AA4"/>
    <w:rsid w:val="00EF7D9B"/>
    <w:rsid w:val="00F154DF"/>
    <w:rsid w:val="00F16281"/>
    <w:rsid w:val="00F22E63"/>
    <w:rsid w:val="00F22F3E"/>
    <w:rsid w:val="00F23572"/>
    <w:rsid w:val="00F24310"/>
    <w:rsid w:val="00F244E4"/>
    <w:rsid w:val="00F31F2F"/>
    <w:rsid w:val="00F32810"/>
    <w:rsid w:val="00F33417"/>
    <w:rsid w:val="00F360B9"/>
    <w:rsid w:val="00F40F26"/>
    <w:rsid w:val="00F42EDA"/>
    <w:rsid w:val="00F45402"/>
    <w:rsid w:val="00F463E5"/>
    <w:rsid w:val="00F47D47"/>
    <w:rsid w:val="00F55286"/>
    <w:rsid w:val="00F602A3"/>
    <w:rsid w:val="00F605EF"/>
    <w:rsid w:val="00F655D6"/>
    <w:rsid w:val="00F82812"/>
    <w:rsid w:val="00F84BCE"/>
    <w:rsid w:val="00F85741"/>
    <w:rsid w:val="00F90F5A"/>
    <w:rsid w:val="00FA1EEE"/>
    <w:rsid w:val="00FB3CED"/>
    <w:rsid w:val="00FC7A8C"/>
    <w:rsid w:val="00FD3126"/>
    <w:rsid w:val="00FE3033"/>
    <w:rsid w:val="00FE4B36"/>
    <w:rsid w:val="00FE7B56"/>
    <w:rsid w:val="00FF0233"/>
    <w:rsid w:val="00FF53D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9A90551"/>
  <w15:docId w15:val="{6C711C91-1987-44BD-B335-9469E9B7683F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54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75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F175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F175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175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F175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F175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F175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175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F175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6A8"/>
    <w:rPr>
      <w:kern w:val="28"/>
      <w:sz w:val="22"/>
      <w:szCs w:val="22"/>
      <w:lang w:val="mt-MT" w:eastAsia="en-US"/>
    </w:rPr>
  </w:style>
  <w:style w:type="character" w:customStyle="1" w:styleId="Heading2Char">
    <w:name w:val="Heading 2 Char"/>
    <w:basedOn w:val="DefaultParagraphFont"/>
    <w:link w:val="Heading2"/>
    <w:rsid w:val="009D66A8"/>
    <w:rPr>
      <w:sz w:val="22"/>
      <w:szCs w:val="22"/>
      <w:lang w:val="mt-MT" w:eastAsia="en-US"/>
    </w:rPr>
  </w:style>
  <w:style w:type="character" w:customStyle="1" w:styleId="Heading3Char">
    <w:name w:val="Heading 3 Char"/>
    <w:basedOn w:val="DefaultParagraphFont"/>
    <w:link w:val="Heading3"/>
    <w:rsid w:val="009D66A8"/>
    <w:rPr>
      <w:sz w:val="22"/>
      <w:szCs w:val="22"/>
      <w:lang w:val="mt-MT" w:eastAsia="en-US"/>
    </w:rPr>
  </w:style>
  <w:style w:type="character" w:customStyle="1" w:styleId="Heading4Char">
    <w:name w:val="Heading 4 Char"/>
    <w:basedOn w:val="DefaultParagraphFont"/>
    <w:link w:val="Heading4"/>
    <w:rsid w:val="009D66A8"/>
    <w:rPr>
      <w:sz w:val="22"/>
      <w:szCs w:val="22"/>
      <w:lang w:val="mt-MT" w:eastAsia="en-US"/>
    </w:rPr>
  </w:style>
  <w:style w:type="character" w:customStyle="1" w:styleId="Heading5Char">
    <w:name w:val="Heading 5 Char"/>
    <w:basedOn w:val="DefaultParagraphFont"/>
    <w:link w:val="Heading5"/>
    <w:rsid w:val="009D66A8"/>
    <w:rPr>
      <w:sz w:val="22"/>
      <w:szCs w:val="22"/>
      <w:lang w:val="mt-MT" w:eastAsia="en-US"/>
    </w:rPr>
  </w:style>
  <w:style w:type="character" w:customStyle="1" w:styleId="Heading6Char">
    <w:name w:val="Heading 6 Char"/>
    <w:basedOn w:val="DefaultParagraphFont"/>
    <w:link w:val="Heading6"/>
    <w:rsid w:val="009D66A8"/>
    <w:rPr>
      <w:sz w:val="22"/>
      <w:szCs w:val="22"/>
      <w:lang w:val="mt-MT" w:eastAsia="en-US"/>
    </w:rPr>
  </w:style>
  <w:style w:type="character" w:customStyle="1" w:styleId="Heading7Char">
    <w:name w:val="Heading 7 Char"/>
    <w:basedOn w:val="DefaultParagraphFont"/>
    <w:link w:val="Heading7"/>
    <w:rsid w:val="009D66A8"/>
    <w:rPr>
      <w:sz w:val="22"/>
      <w:szCs w:val="22"/>
      <w:lang w:val="mt-MT" w:eastAsia="en-US"/>
    </w:rPr>
  </w:style>
  <w:style w:type="character" w:customStyle="1" w:styleId="Heading8Char">
    <w:name w:val="Heading 8 Char"/>
    <w:basedOn w:val="DefaultParagraphFont"/>
    <w:link w:val="Heading8"/>
    <w:rsid w:val="009D66A8"/>
    <w:rPr>
      <w:sz w:val="22"/>
      <w:szCs w:val="22"/>
      <w:lang w:val="mt-MT" w:eastAsia="en-US"/>
    </w:rPr>
  </w:style>
  <w:style w:type="character" w:customStyle="1" w:styleId="Heading9Char">
    <w:name w:val="Heading 9 Char"/>
    <w:basedOn w:val="DefaultParagraphFont"/>
    <w:link w:val="Heading9"/>
    <w:rsid w:val="009D66A8"/>
    <w:rPr>
      <w:sz w:val="22"/>
      <w:szCs w:val="22"/>
      <w:lang w:val="mt-MT" w:eastAsia="en-US"/>
    </w:rPr>
  </w:style>
  <w:style w:type="paragraph" w:styleId="Footer">
    <w:name w:val="footer"/>
    <w:basedOn w:val="Normal"/>
    <w:link w:val="FooterChar"/>
    <w:qFormat/>
    <w:rsid w:val="00EF1754"/>
  </w:style>
  <w:style w:type="character" w:customStyle="1" w:styleId="FooterChar">
    <w:name w:val="Footer Char"/>
    <w:basedOn w:val="DefaultParagraphFont"/>
    <w:link w:val="Footer"/>
    <w:rsid w:val="009D66A8"/>
    <w:rPr>
      <w:sz w:val="22"/>
      <w:szCs w:val="22"/>
      <w:lang w:val="mt-MT" w:eastAsia="en-US"/>
    </w:rPr>
  </w:style>
  <w:style w:type="paragraph" w:styleId="FootnoteText">
    <w:name w:val="footnote text"/>
    <w:basedOn w:val="Normal"/>
    <w:link w:val="FootnoteTextChar"/>
    <w:qFormat/>
    <w:rsid w:val="00EF175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D66A8"/>
    <w:rPr>
      <w:sz w:val="16"/>
      <w:szCs w:val="22"/>
      <w:lang w:val="mt-MT" w:eastAsia="en-US"/>
    </w:rPr>
  </w:style>
  <w:style w:type="paragraph" w:styleId="Header">
    <w:name w:val="header"/>
    <w:basedOn w:val="Normal"/>
    <w:link w:val="HeaderChar"/>
    <w:qFormat/>
    <w:rsid w:val="00EF1754"/>
  </w:style>
  <w:style w:type="character" w:customStyle="1" w:styleId="HeaderChar">
    <w:name w:val="Header Char"/>
    <w:basedOn w:val="DefaultParagraphFont"/>
    <w:link w:val="Header"/>
    <w:rsid w:val="009D66A8"/>
    <w:rPr>
      <w:sz w:val="22"/>
      <w:szCs w:val="22"/>
      <w:lang w:val="mt-MT" w:eastAsia="en-US"/>
    </w:rPr>
  </w:style>
  <w:style w:type="paragraph" w:customStyle="1" w:styleId="quotes">
    <w:name w:val="quotes"/>
    <w:basedOn w:val="Normal"/>
    <w:next w:val="Normal"/>
    <w:rsid w:val="00EF1754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EF1754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ListParagraph">
    <w:name w:val="List Paragraph"/>
    <w:basedOn w:val="Normal"/>
    <w:uiPriority w:val="34"/>
    <w:qFormat/>
    <w:rsid w:val="00F602A3"/>
    <w:pPr>
      <w:spacing w:line="360" w:lineRule="auto"/>
      <w:ind w:left="720"/>
      <w:contextualSpacing/>
      <w:jc w:val="left"/>
    </w:pPr>
    <w:rPr>
      <w:rFonts w:ascii="Calibri" w:eastAsiaTheme="minorHAnsi" w:hAnsi="Calibri" w:cs="Calibri"/>
    </w:rPr>
  </w:style>
  <w:style w:type="paragraph" w:customStyle="1" w:styleId="Default">
    <w:name w:val="Default"/>
    <w:rsid w:val="00492D0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5789A"/>
    <w:rPr>
      <w:sz w:val="22"/>
      <w:lang w:eastAsia="en-US"/>
    </w:rPr>
  </w:style>
  <w:style w:type="table" w:styleId="TableGrid">
    <w:name w:val="Table Grid"/>
    <w:basedOn w:val="TableNormal"/>
    <w:rsid w:val="00A5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4E"/>
    <w:rPr>
      <w:rFonts w:ascii="Tahoma" w:hAnsi="Tahoma" w:cs="Tahoma"/>
      <w:sz w:val="16"/>
      <w:szCs w:val="16"/>
      <w:lang w:val="mt-M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customXml" Target="../customXml/item4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xUriServ/LexUriServ.do?uri=OJ:C:2018:176:SOM:MT:HTML" TargetMode="External"/><Relationship Id="rId2" Type="http://schemas.openxmlformats.org/officeDocument/2006/relationships/hyperlink" Target="https://eur-lex.europa.eu/LexUriServ/LexUriServ.do?uri=OJ:C:2016:051:SOM:MT:HTML" TargetMode="External"/><Relationship Id="rId1" Type="http://schemas.openxmlformats.org/officeDocument/2006/relationships/hyperlink" Target="https://eur-lex.europa.eu/LexUriServ/LexUriServ.do?uri=OJ:C:2015:195:SOM:MT:HTML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NVCDSECZW5MX-1175273858-6160</_dlc_DocId>
    <_dlc_DocIdUrl xmlns="857bdf61-ef81-4463-9c7c-83f2607ad7f5">
      <Url>http://dm2016/cor/2019/_layouts/15/DocIdRedir.aspx?ID=NVCDSECZW5MX-1175273858-6160</Url>
      <Description>NVCDSECZW5MX-1175273858-6160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2019-10-14T12:00:00+00:00</ProductionDate>
    <FicheYear xmlns="857bdf61-ef81-4463-9c7c-83f2607ad7f5">2019</FicheYear>
    <DocumentNumber xmlns="fc595562-56b4-4ae0-a20d-574034cbb750">1897</DocumentNumber>
    <DocumentVersion xmlns="857bdf61-ef81-4463-9c7c-83f2607ad7f5">0</DocumentVersion>
    <DossierNumber xmlns="857bdf61-ef81-4463-9c7c-83f2607ad7f5">56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88</Value>
      <Value>98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Rapporteur xmlns="857bdf61-ef81-4463-9c7c-83f2607ad7f5">SRŠEŇ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857bdf61-ef81-4463-9c7c-83f2607ad7f5">2019</DocumentYear>
    <FicheNumber xmlns="857bdf61-ef81-4463-9c7c-83f2607ad7f5">10103</FicheNumber>
    <DocumentPart xmlns="857bdf61-ef81-4463-9c7c-83f2607ad7f5">0</DocumentPart>
    <AdoptionDate xmlns="857bdf61-ef81-4463-9c7c-83f2607ad7f5">2019-10-08T12:00:00+00:00</AdoptionDate>
    <RequestingService xmlns="857bdf61-ef81-4463-9c7c-83f2607ad7f5">Commission COTER/BUDG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COTER-VI</TermName>
          <TermId xmlns="http://schemas.microsoft.com/office/infopath/2007/PartnerControls">83557551-cb0a-4a30-8de1-bd4ab4e4cffd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57053AD4-B57A-42E9-99CE-F10C9FF86E37}"/>
</file>

<file path=customXml/itemProps2.xml><?xml version="1.0" encoding="utf-8"?>
<ds:datastoreItem xmlns:ds="http://schemas.openxmlformats.org/officeDocument/2006/customXml" ds:itemID="{D955A03D-AA69-4E27-824B-BC7A57AF892A}"/>
</file>

<file path=customXml/itemProps3.xml><?xml version="1.0" encoding="utf-8"?>
<ds:datastoreItem xmlns:ds="http://schemas.openxmlformats.org/officeDocument/2006/customXml" ds:itemID="{DEFD51C4-312C-4B9D-B186-2FA2E549F178}"/>
</file>

<file path=customXml/itemProps4.xml><?xml version="1.0" encoding="utf-8"?>
<ds:datastoreItem xmlns:ds="http://schemas.openxmlformats.org/officeDocument/2006/customXml" ds:itemID="{FBB7838C-717B-47CF-8820-688D99E64932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13</Pages>
  <Words>4124</Words>
  <Characters>23507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The CoR's contribution to the renewed Territorial Agenda with special emphasis on Community-Led Local Development</vt:lpstr>
      <vt:lpstr>Recommendations for the successful design of regional development strategies beyond 2020</vt:lpstr>
    </vt:vector>
  </TitlesOfParts>
  <Company>CESE-CdR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Il-kontribut tal-KtR għall-Aġenda Territorjali mġedda, benfasi speċjali fuq l-iżvilupp lokali mmexxi mill-komunità</dc:title>
  <dc:creator>Emma Nieddu</dc:creator>
  <cp:keywords>COR-2019-01897-00-00-AC-TRA-EN</cp:keywords>
  <dc:description>Rapporteur: SRŠEŇ - Original language: EN - Date of document: 14/10/2019 - Date of meeting:  - External documents:  - Administrator:  BOBIS MAREK</dc:description>
  <cp:lastModifiedBy>Ramon Zerafa</cp:lastModifiedBy>
  <cp:revision>8</cp:revision>
  <cp:lastPrinted>2019-07-11T11:59:00Z</cp:lastPrinted>
  <dcterms:created xsi:type="dcterms:W3CDTF">2019-10-11T12:45:00Z</dcterms:created>
  <dcterms:modified xsi:type="dcterms:W3CDTF">2019-10-14T09:07:00Z</dcterms:modified>
  <cp:category>COTER-VI/56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11/10/2019, 11/10/2019, 15/07/2019, 15/07/2019, 15/07/2019, 14/06/2019, 13/06/2019, 07/03/2019, 07/03/2019</vt:lpwstr>
  </property>
  <property fmtid="{D5CDD505-2E9C-101B-9397-08002B2CF9AE}" pid="4" name="Pref_Time">
    <vt:lpwstr>14:17:21, 14:12:08, 15:26:26, 14:44:56, 12:13:25, 06:56:58, 18:02:42, 11:44:40, 11:32:20</vt:lpwstr>
  </property>
  <property fmtid="{D5CDD505-2E9C-101B-9397-08002B2CF9AE}" pid="5" name="Pref_User">
    <vt:lpwstr>mkop, ssex, jhvi, jhvi, htoo, enied, htoo, hnic, htoo</vt:lpwstr>
  </property>
  <property fmtid="{D5CDD505-2E9C-101B-9397-08002B2CF9AE}" pid="6" name="Pref_FileName">
    <vt:lpwstr>COR-2019-01897-00-00-AC-TRA-EN-CRR.docx, COR-2019-01897-00-00-AC-CRR-EN.docx, COR-2019-01897-00-00-PAC-ORI.docx, COR-2019-01897-00-00-PAC-TRA-EN-CRR.docx, COR-2019-01897-00-00-PAC-CRR-EN.docx, COR-2019-01897-00-00-PA-TRA-EN-CRR.docx, COR-2019-01897-00-00-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0f3ae9a2-2f1b-409b-9653-83b17da557df</vt:lpwstr>
  </property>
  <property fmtid="{D5CDD505-2E9C-101B-9397-08002B2CF9AE}" pid="9" name="AvailableTranslations">
    <vt:lpwstr>30;#HR|2f555653-ed1a-4fe6-8362-9082d95989e5;#24;#LV|46f7e311-5d9f-4663-b433-18aeccb7ace7;#27;#SL|98a412ae-eb01-49e9-ae3d-585a81724cfc;#32;#LT|a7ff5ce7-6123-4f68-865a-a57c31810414;#36;#PT|50ccc04a-eadd-42ae-a0cb-acaf45f812ba;#25;#DA|5d49c027-8956-412b-aa16-e85a0f96ad0e;#40;#HU|6b229040-c589-4408-b4c1-4285663d20a8;#38;#ET|ff6c3f4c-b02c-4c3c-ab07-2c37995a7a0a;#28;#CS|72f9705b-0217-4fd3-bea2-cbc7ed80e26e;#7;#FR|d2afafd3-4c81-4f60-8f52-ee33f2f54ff3;#37;#MT|7df99101-6854-4a26-b53a-b88c0da02c26;#9;#EN|f2175f21-25d7-44a3-96da-d6a61b075e1b;#35;#BG|1a1b3951-7821-4e6a-85f5-5673fc08bd2c;#13;#ES|e7a6b05b-ae16-40c8-add9-68b64b03aeba;#33;#SK|46d9fce0-ef79-4f71-b89b-cd6aa82426b8;#29;#DE|f6b31e5a-26fa-4935-b661-318e46daf27e;#17;#SV|c2ed69e7-a339-43d7-8f22-d93680a92aa0;#4;#IT|0774613c-01ed-4e5d-a25d-11d2388de825;#20;#EL|6d4f4d51-af9b-4650-94b4-4276bee85c91;#23;#FI|87606a43-d45f-42d6-b8c9-e1a3457db5b7;#18;#PL|1e03da61-4678-4e07-b136-b5024ca9197b;#21;#RO|feb747a2-64cd-4299-af12-4833ddc30497;#22;#NL|55c6556c-b4f4-441d-9acf-c498d4f838bd</vt:lpwstr>
  </property>
  <property fmtid="{D5CDD505-2E9C-101B-9397-08002B2CF9AE}" pid="10" name="DocumentType_0">
    <vt:lpwstr>AC|a4cc1d15-fb08-4679-ad46-e4e0cba5fe92</vt:lpwstr>
  </property>
  <property fmtid="{D5CDD505-2E9C-101B-9397-08002B2CF9AE}" pid="11" name="DossierName_0">
    <vt:lpwstr>COTER-VI|83557551-cb0a-4a30-8de1-bd4ab4e4cffd</vt:lpwstr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1897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ssierNumber">
    <vt:i4>56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>88;#COTER-VI|83557551-cb0a-4a30-8de1-bd4ab4e4cffd</vt:lpwstr>
  </property>
  <property fmtid="{D5CDD505-2E9C-101B-9397-08002B2CF9AE}" pid="20" name="DocumentSource">
    <vt:lpwstr>1;#CoR|cb2d75ef-4a7d-4393-b797-49ed6298a5ea</vt:lpwstr>
  </property>
  <property fmtid="{D5CDD505-2E9C-101B-9397-08002B2CF9AE}" pid="21" name="AdoptionDate">
    <vt:filetime>2019-10-08T12:00:00Z</vt:filetime>
  </property>
  <property fmtid="{D5CDD505-2E9C-101B-9397-08002B2CF9AE}" pid="22" name="DocumentType">
    <vt:lpwstr>98;#AC|a4cc1d15-fb08-4679-ad46-e4e0cba5fe92</vt:lpwstr>
  </property>
  <property fmtid="{D5CDD505-2E9C-101B-9397-08002B2CF9AE}" pid="23" name="RequestingService">
    <vt:lpwstr>Commission COTER/BUDG</vt:lpwstr>
  </property>
  <property fmtid="{D5CDD505-2E9C-101B-9397-08002B2CF9AE}" pid="24" name="Confidentiality">
    <vt:lpwstr>10;#Unrestricted|826e22d7-d029-4ec0-a450-0c28ff673572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98;#AC|a4cc1d15-fb08-4679-ad46-e4e0cba5fe92;#10;#Unrestricted|826e22d7-d029-4ec0-a450-0c28ff673572;#9;#EN|f2175f21-25d7-44a3-96da-d6a61b075e1b;#6;#Final|ea5e6674-7b27-4bac-b091-73adbb394efe;#88;#COTER-VI|83557551-cb0a-4a30-8de1-bd4ab4e4cffd;#2;#TRA|150d2a88-1431-44e6-a8ca-0bb753ab8672;#1;#CoR|cb2d75ef-4a7d-4393-b797-49ed6298a5ea</vt:lpwstr>
  </property>
  <property fmtid="{D5CDD505-2E9C-101B-9397-08002B2CF9AE}" pid="34" name="Rapporteur">
    <vt:lpwstr>SRŠEŇ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2019</vt:i4>
  </property>
  <property fmtid="{D5CDD505-2E9C-101B-9397-08002B2CF9AE}" pid="38" name="FicheNumber">
    <vt:i4>10103</vt:i4>
  </property>
  <property fmtid="{D5CDD505-2E9C-101B-9397-08002B2CF9AE}" pid="39" name="DocumentLanguage">
    <vt:lpwstr>37;#MT|7df99101-6854-4a26-b53a-b88c0da02c26</vt:lpwstr>
  </property>
  <property fmtid="{D5CDD505-2E9C-101B-9397-08002B2CF9AE}" pid="40" name="_docset_NoMedatataSyncRequired">
    <vt:lpwstr>False</vt:lpwstr>
  </property>
</Properties>
</file>